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35ACDC" w14:textId="17E4599A" w:rsidR="00113916" w:rsidRPr="00800FC3" w:rsidRDefault="00133C60" w:rsidP="005C17E7">
      <w:pPr>
        <w:tabs>
          <w:tab w:val="right" w:pos="9639"/>
        </w:tabs>
        <w:spacing w:after="60"/>
        <w:rPr>
          <w:rFonts w:ascii="Arial" w:eastAsia="MS Mincho" w:hAnsi="Arial"/>
          <w: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800FC3">
        <w:rPr>
          <w:rFonts w:ascii="Arial" w:hAnsi="Arial"/>
          <w:b/>
        </w:rPr>
        <w:t xml:space="preserve">3GPP TSG RAN </w:t>
      </w:r>
      <w:r w:rsidR="002D06C9" w:rsidRPr="00800FC3">
        <w:rPr>
          <w:rFonts w:ascii="Arial" w:hAnsi="Arial"/>
          <w:b/>
        </w:rPr>
        <w:t xml:space="preserve">WG3 </w:t>
      </w:r>
      <w:r w:rsidR="00F02F65" w:rsidRPr="00800FC3">
        <w:rPr>
          <w:rFonts w:ascii="Arial" w:hAnsi="Arial"/>
          <w:b/>
        </w:rPr>
        <w:t>Meeting #</w:t>
      </w:r>
      <w:r w:rsidR="004B4CE0" w:rsidRPr="00800FC3">
        <w:rPr>
          <w:rFonts w:ascii="Arial" w:hAnsi="Arial"/>
          <w:b/>
        </w:rPr>
        <w:t>10</w:t>
      </w:r>
      <w:r w:rsidR="004B4CE0">
        <w:rPr>
          <w:rFonts w:ascii="Arial" w:hAnsi="Arial"/>
          <w:b/>
        </w:rPr>
        <w:t>4</w:t>
      </w:r>
      <w:r w:rsidR="004B4CE0" w:rsidRPr="00800FC3">
        <w:rPr>
          <w:rFonts w:ascii="Arial" w:hAnsi="Arial"/>
          <w:b/>
        </w:rPr>
        <w:t xml:space="preserve"> </w:t>
      </w:r>
      <w:r w:rsidR="00D6375C" w:rsidRPr="00800FC3">
        <w:rPr>
          <w:rFonts w:ascii="Arial" w:hAnsi="Arial"/>
          <w:b/>
        </w:rPr>
        <w:tab/>
      </w:r>
      <w:r w:rsidR="003D3F68" w:rsidRPr="003D3F68">
        <w:rPr>
          <w:b/>
        </w:rPr>
        <w:t>R3-</w:t>
      </w:r>
      <w:r w:rsidR="00FA66BF" w:rsidRPr="00FA66BF">
        <w:rPr>
          <w:b/>
        </w:rPr>
        <w:t>193182</w:t>
      </w:r>
    </w:p>
    <w:p w14:paraId="66354B83" w14:textId="2E4E28EF" w:rsidR="00113916" w:rsidRPr="00800FC3" w:rsidRDefault="004B4CE0" w:rsidP="00113916">
      <w:pPr>
        <w:rPr>
          <w:rFonts w:ascii="Arial" w:hAnsi="Arial"/>
          <w:b/>
        </w:rPr>
      </w:pPr>
      <w:r>
        <w:rPr>
          <w:rFonts w:ascii="Arial" w:hAnsi="Arial"/>
          <w:b/>
        </w:rPr>
        <w:t>Reno</w:t>
      </w:r>
      <w:r w:rsidR="00C434DD" w:rsidRPr="00800FC3">
        <w:rPr>
          <w:rFonts w:ascii="Arial" w:hAnsi="Arial"/>
          <w:b/>
        </w:rPr>
        <w:t>,</w:t>
      </w:r>
      <w:r w:rsidR="00F02F65" w:rsidRPr="00800FC3">
        <w:rPr>
          <w:rFonts w:ascii="Arial" w:hAnsi="Arial"/>
          <w:b/>
        </w:rPr>
        <w:t xml:space="preserve"> </w:t>
      </w:r>
      <w:r>
        <w:rPr>
          <w:rFonts w:ascii="Arial" w:hAnsi="Arial"/>
          <w:b/>
        </w:rPr>
        <w:t>13-17</w:t>
      </w:r>
      <w:r w:rsidR="00D81172" w:rsidRPr="00D81172">
        <w:rPr>
          <w:rFonts w:ascii="Arial" w:hAnsi="Arial"/>
          <w:b/>
          <w:vertAlign w:val="superscript"/>
        </w:rPr>
        <w:t>th</w:t>
      </w:r>
      <w:r w:rsidR="00D81172">
        <w:rPr>
          <w:rFonts w:ascii="Arial" w:hAnsi="Arial"/>
          <w:b/>
        </w:rPr>
        <w:t xml:space="preserve"> </w:t>
      </w:r>
      <w:r>
        <w:rPr>
          <w:rFonts w:ascii="Arial" w:hAnsi="Arial"/>
          <w:b/>
        </w:rPr>
        <w:t>May</w:t>
      </w:r>
      <w:r w:rsidRPr="00800FC3">
        <w:rPr>
          <w:rFonts w:ascii="Arial" w:hAnsi="Arial"/>
          <w:b/>
        </w:rPr>
        <w:t xml:space="preserve"> </w:t>
      </w:r>
      <w:r w:rsidR="00E820A6" w:rsidRPr="00800FC3">
        <w:rPr>
          <w:rFonts w:ascii="Arial" w:hAnsi="Arial"/>
          <w:b/>
        </w:rPr>
        <w:t>201</w:t>
      </w:r>
      <w:r w:rsidR="00AC183A" w:rsidRPr="00800FC3">
        <w:rPr>
          <w:rFonts w:ascii="Arial" w:hAnsi="Arial"/>
          <w:b/>
        </w:rPr>
        <w:t>9</w:t>
      </w:r>
      <w:r w:rsidR="00E67DED">
        <w:rPr>
          <w:rFonts w:ascii="Arial" w:hAnsi="Arial"/>
          <w:b/>
        </w:rPr>
        <w:tab/>
      </w:r>
      <w:r w:rsidR="00E67DED">
        <w:rPr>
          <w:rFonts w:ascii="Arial" w:hAnsi="Arial"/>
          <w:b/>
        </w:rPr>
        <w:tab/>
      </w:r>
      <w:r w:rsidR="00E67DED">
        <w:rPr>
          <w:rFonts w:ascii="Arial" w:hAnsi="Arial"/>
          <w:b/>
        </w:rPr>
        <w:tab/>
      </w:r>
      <w:r w:rsidR="00E67DED">
        <w:rPr>
          <w:rFonts w:ascii="Arial" w:hAnsi="Arial"/>
          <w:b/>
        </w:rPr>
        <w:tab/>
      </w:r>
      <w:r w:rsidR="00E67DED">
        <w:rPr>
          <w:rFonts w:ascii="Arial" w:hAnsi="Arial"/>
          <w:b/>
        </w:rPr>
        <w:tab/>
      </w:r>
      <w:r w:rsidR="00E67DED">
        <w:rPr>
          <w:rFonts w:ascii="Arial" w:hAnsi="Arial"/>
          <w:b/>
        </w:rPr>
        <w:tab/>
      </w:r>
      <w:r w:rsidR="00E67DED">
        <w:rPr>
          <w:rFonts w:ascii="Arial" w:hAnsi="Arial"/>
          <w:b/>
        </w:rPr>
        <w:tab/>
      </w:r>
      <w:r w:rsidR="00E67DED">
        <w:rPr>
          <w:rFonts w:ascii="Arial" w:hAnsi="Arial"/>
          <w:b/>
        </w:rPr>
        <w:tab/>
      </w:r>
      <w:r w:rsidR="00E67DED">
        <w:rPr>
          <w:rFonts w:ascii="Arial" w:hAnsi="Arial"/>
          <w:b/>
        </w:rPr>
        <w:tab/>
      </w:r>
      <w:r w:rsidR="00E67DED">
        <w:rPr>
          <w:rFonts w:ascii="Arial" w:hAnsi="Arial"/>
          <w:b/>
        </w:rPr>
        <w:tab/>
      </w:r>
      <w:r w:rsidR="00E67DED">
        <w:rPr>
          <w:rFonts w:ascii="Arial" w:hAnsi="Arial"/>
          <w:b/>
        </w:rPr>
        <w:tab/>
      </w:r>
      <w:r w:rsidR="00E67DED">
        <w:rPr>
          <w:rFonts w:ascii="Arial" w:hAnsi="Arial"/>
          <w:b/>
        </w:rPr>
        <w:tab/>
      </w:r>
      <w:r w:rsidR="00E67DED" w:rsidRPr="00FA66BF">
        <w:rPr>
          <w:rFonts w:ascii="Arial" w:hAnsi="Arial"/>
          <w:b/>
          <w:i/>
        </w:rPr>
        <w:t xml:space="preserve">revised from </w:t>
      </w:r>
      <w:r w:rsidRPr="00FA66BF">
        <w:rPr>
          <w:rFonts w:ascii="Arial" w:hAnsi="Arial"/>
          <w:b/>
          <w:i/>
        </w:rPr>
        <w:t>R3-192117</w:t>
      </w:r>
      <w:r w:rsidR="00207780" w:rsidRPr="00FA66BF">
        <w:rPr>
          <w:rFonts w:ascii="Arial" w:hAnsi="Arial"/>
          <w:b/>
          <w:i/>
        </w:rPr>
        <w:t>, R3-192759</w:t>
      </w:r>
    </w:p>
    <w:p w14:paraId="1FB5368E" w14:textId="77777777" w:rsidR="000052CF" w:rsidRPr="00800FC3" w:rsidRDefault="000052CF" w:rsidP="001054BC">
      <w:pPr>
        <w:tabs>
          <w:tab w:val="left" w:pos="1800"/>
        </w:tabs>
        <w:spacing w:after="60"/>
        <w:ind w:left="1800" w:hanging="1800"/>
        <w:rPr>
          <w:b/>
          <w:color w:val="000000"/>
          <w:sz w:val="24"/>
        </w:rPr>
      </w:pPr>
    </w:p>
    <w:p w14:paraId="68A4C576" w14:textId="502CAA82" w:rsidR="001054BC" w:rsidRPr="00800FC3" w:rsidRDefault="001054BC" w:rsidP="001054BC">
      <w:pPr>
        <w:tabs>
          <w:tab w:val="left" w:pos="1800"/>
        </w:tabs>
        <w:spacing w:after="60"/>
        <w:ind w:left="1800" w:hanging="1800"/>
        <w:rPr>
          <w:b/>
          <w:sz w:val="24"/>
        </w:rPr>
      </w:pPr>
      <w:r w:rsidRPr="00800FC3">
        <w:rPr>
          <w:b/>
          <w:color w:val="000000"/>
          <w:sz w:val="24"/>
        </w:rPr>
        <w:t>Title:</w:t>
      </w:r>
      <w:r w:rsidRPr="00800FC3">
        <w:rPr>
          <w:b/>
          <w:color w:val="000000"/>
          <w:sz w:val="24"/>
        </w:rPr>
        <w:tab/>
      </w:r>
      <w:r w:rsidR="000B38F6" w:rsidRPr="00800FC3">
        <w:rPr>
          <w:b/>
          <w:color w:val="000000"/>
          <w:sz w:val="24"/>
        </w:rPr>
        <w:t xml:space="preserve">NTN </w:t>
      </w:r>
      <w:r w:rsidR="001A3278" w:rsidRPr="00800FC3">
        <w:rPr>
          <w:b/>
          <w:color w:val="000000"/>
          <w:sz w:val="24"/>
        </w:rPr>
        <w:t xml:space="preserve">multi </w:t>
      </w:r>
      <w:r w:rsidR="00400490" w:rsidRPr="00800FC3">
        <w:rPr>
          <w:b/>
          <w:color w:val="000000"/>
          <w:sz w:val="24"/>
        </w:rPr>
        <w:t>connectivity</w:t>
      </w:r>
      <w:r w:rsidR="008B0471" w:rsidRPr="00800FC3">
        <w:rPr>
          <w:b/>
          <w:color w:val="000000"/>
          <w:sz w:val="24"/>
        </w:rPr>
        <w:t xml:space="preserve"> </w:t>
      </w:r>
    </w:p>
    <w:p w14:paraId="143838CE" w14:textId="1E49B66F" w:rsidR="001054BC" w:rsidRPr="00800FC3" w:rsidRDefault="001054BC" w:rsidP="001054BC">
      <w:pPr>
        <w:tabs>
          <w:tab w:val="left" w:pos="1800"/>
        </w:tabs>
        <w:spacing w:after="60"/>
        <w:rPr>
          <w:b/>
          <w:sz w:val="24"/>
        </w:rPr>
      </w:pPr>
      <w:r w:rsidRPr="00800FC3">
        <w:rPr>
          <w:b/>
          <w:sz w:val="24"/>
        </w:rPr>
        <w:t xml:space="preserve">Source: </w:t>
      </w:r>
      <w:r w:rsidRPr="00800FC3">
        <w:rPr>
          <w:b/>
          <w:sz w:val="24"/>
        </w:rPr>
        <w:tab/>
        <w:t>Thales</w:t>
      </w:r>
      <w:r w:rsidR="00D507D3" w:rsidRPr="00800FC3">
        <w:rPr>
          <w:b/>
          <w:sz w:val="24"/>
        </w:rPr>
        <w:t xml:space="preserve"> </w:t>
      </w:r>
    </w:p>
    <w:p w14:paraId="4BE7F0C1" w14:textId="6DA938AC" w:rsidR="001054BC" w:rsidRPr="00800FC3" w:rsidRDefault="001054BC" w:rsidP="001054BC">
      <w:pPr>
        <w:tabs>
          <w:tab w:val="left" w:pos="1800"/>
        </w:tabs>
        <w:spacing w:after="60"/>
        <w:rPr>
          <w:b/>
          <w:sz w:val="24"/>
        </w:rPr>
      </w:pPr>
      <w:r w:rsidRPr="00800FC3">
        <w:rPr>
          <w:b/>
          <w:sz w:val="24"/>
        </w:rPr>
        <w:t>Type:</w:t>
      </w:r>
      <w:r w:rsidRPr="00800FC3">
        <w:rPr>
          <w:b/>
          <w:sz w:val="24"/>
        </w:rPr>
        <w:tab/>
      </w:r>
      <w:proofErr w:type="spellStart"/>
      <w:r w:rsidR="000052CF" w:rsidRPr="00800FC3">
        <w:rPr>
          <w:b/>
          <w:sz w:val="24"/>
        </w:rPr>
        <w:t>pCR</w:t>
      </w:r>
      <w:proofErr w:type="spellEnd"/>
    </w:p>
    <w:p w14:paraId="1C0C059D" w14:textId="5A3A879C" w:rsidR="001054BC" w:rsidRPr="00800FC3" w:rsidRDefault="001054BC" w:rsidP="001054BC">
      <w:pPr>
        <w:tabs>
          <w:tab w:val="left" w:pos="1800"/>
        </w:tabs>
        <w:spacing w:after="60"/>
        <w:rPr>
          <w:b/>
          <w:sz w:val="24"/>
        </w:rPr>
      </w:pPr>
      <w:r w:rsidRPr="00800FC3">
        <w:rPr>
          <w:b/>
          <w:sz w:val="24"/>
        </w:rPr>
        <w:t>Document for:</w:t>
      </w:r>
      <w:r w:rsidRPr="00800FC3">
        <w:rPr>
          <w:b/>
          <w:sz w:val="24"/>
        </w:rPr>
        <w:tab/>
      </w:r>
      <w:r w:rsidR="000052CF" w:rsidRPr="00800FC3">
        <w:rPr>
          <w:b/>
          <w:sz w:val="24"/>
        </w:rPr>
        <w:t xml:space="preserve">Agreement </w:t>
      </w:r>
    </w:p>
    <w:p w14:paraId="2075DF83" w14:textId="2C6EED7E" w:rsidR="00F15DF8" w:rsidRPr="00800FC3" w:rsidRDefault="001054BC" w:rsidP="00501040">
      <w:pPr>
        <w:tabs>
          <w:tab w:val="left" w:pos="1800"/>
        </w:tabs>
        <w:spacing w:after="60"/>
        <w:rPr>
          <w:rFonts w:ascii="Arial" w:eastAsia="Batang" w:hAnsi="Arial" w:cs="Arial"/>
          <w:b/>
          <w:lang w:eastAsia="zh-CN"/>
        </w:rPr>
      </w:pPr>
      <w:r w:rsidRPr="00800FC3">
        <w:rPr>
          <w:b/>
          <w:sz w:val="24"/>
        </w:rPr>
        <w:t>Agenda Item:</w:t>
      </w:r>
      <w:r w:rsidRPr="00800FC3">
        <w:rPr>
          <w:b/>
          <w:sz w:val="24"/>
        </w:rPr>
        <w:tab/>
      </w:r>
      <w:r w:rsidR="000052CF" w:rsidRPr="00800FC3">
        <w:rPr>
          <w:b/>
          <w:sz w:val="24"/>
        </w:rPr>
        <w:t>20.2</w:t>
      </w:r>
      <w:r w:rsidR="00F419AF">
        <w:rPr>
          <w:b/>
          <w:sz w:val="24"/>
        </w:rPr>
        <w:t>.5</w:t>
      </w:r>
      <w:r w:rsidR="00501040" w:rsidRPr="00800FC3">
        <w:rPr>
          <w:rFonts w:ascii="Arial" w:eastAsia="Batang" w:hAnsi="Arial" w:cs="Arial"/>
          <w:b/>
          <w:lang w:eastAsia="zh-CN"/>
        </w:rPr>
        <w:t xml:space="preserve"> </w:t>
      </w:r>
    </w:p>
    <w:p w14:paraId="151F6659" w14:textId="0596C6F8" w:rsidR="00302253" w:rsidRPr="00800FC3" w:rsidRDefault="00F15DF8" w:rsidP="00501040">
      <w:pPr>
        <w:tabs>
          <w:tab w:val="left" w:pos="1800"/>
        </w:tabs>
        <w:spacing w:after="60"/>
        <w:rPr>
          <w:rFonts w:eastAsia="MS Mincho"/>
          <w:b/>
          <w:sz w:val="24"/>
        </w:rPr>
      </w:pPr>
      <w:r w:rsidRPr="00800FC3">
        <w:rPr>
          <w:rFonts w:ascii="Arial" w:eastAsia="Batang" w:hAnsi="Arial" w:cs="Arial"/>
          <w:b/>
          <w:lang w:eastAsia="zh-CN"/>
        </w:rPr>
        <w:t xml:space="preserve">Study Item: </w:t>
      </w:r>
      <w:r w:rsidRPr="00800FC3">
        <w:rPr>
          <w:rFonts w:ascii="Arial" w:eastAsia="Batang" w:hAnsi="Arial" w:cs="Arial"/>
          <w:b/>
          <w:lang w:eastAsia="zh-CN"/>
        </w:rPr>
        <w:tab/>
      </w:r>
      <w:proofErr w:type="spellStart"/>
      <w:r w:rsidRPr="00800FC3">
        <w:rPr>
          <w:rFonts w:ascii="Arial" w:eastAsia="Batang" w:hAnsi="Arial" w:cs="Arial"/>
          <w:b/>
          <w:lang w:eastAsia="zh-CN"/>
        </w:rPr>
        <w:t>FS_NR_NTN_solutions</w:t>
      </w:r>
      <w:proofErr w:type="spellEnd"/>
      <w:r w:rsidRPr="00800FC3">
        <w:rPr>
          <w:rFonts w:ascii="Arial" w:eastAsia="Batang" w:hAnsi="Arial" w:cs="Arial"/>
          <w:b/>
          <w:lang w:eastAsia="zh-CN"/>
        </w:rPr>
        <w:t xml:space="preserve">: </w:t>
      </w:r>
      <w:r w:rsidR="00701DE5" w:rsidRPr="00800FC3">
        <w:rPr>
          <w:rFonts w:ascii="Arial" w:eastAsia="Batang" w:hAnsi="Arial" w:cs="Arial"/>
          <w:b/>
          <w:lang w:eastAsia="zh-CN"/>
        </w:rPr>
        <w:t>Study on solutions for NR to support non-terrestrial networks (NTN)</w:t>
      </w:r>
    </w:p>
    <w:p w14:paraId="6B214397" w14:textId="77777777" w:rsidR="00302253" w:rsidRPr="00800FC3" w:rsidRDefault="00302253" w:rsidP="001054BC">
      <w:pPr>
        <w:tabs>
          <w:tab w:val="left" w:pos="1800"/>
        </w:tabs>
        <w:spacing w:after="60"/>
        <w:rPr>
          <w:rFonts w:eastAsia="MS Mincho"/>
          <w:b/>
          <w:sz w:val="24"/>
        </w:rPr>
      </w:pPr>
    </w:p>
    <w:p w14:paraId="035E4F58" w14:textId="3CC48B95" w:rsidR="00DD4E7D" w:rsidRPr="00800FC3" w:rsidRDefault="003801FA" w:rsidP="00A802A8">
      <w:pPr>
        <w:pStyle w:val="Titre1"/>
        <w:pageBreakBefore w:val="0"/>
        <w:numPr>
          <w:ilvl w:val="0"/>
          <w:numId w:val="9"/>
        </w:numPr>
        <w:pBdr>
          <w:top w:val="single" w:sz="12" w:space="3" w:color="auto"/>
        </w:pBdr>
        <w:tabs>
          <w:tab w:val="num" w:pos="432"/>
        </w:tabs>
        <w:spacing w:before="360" w:after="180"/>
        <w:ind w:left="431" w:hanging="431"/>
        <w:rPr>
          <w:rFonts w:eastAsia="MS Mincho" w:cs="Arial"/>
          <w:b w:val="0"/>
          <w:iCs w:val="0"/>
          <w:sz w:val="36"/>
          <w:lang w:eastAsia="ja-JP"/>
        </w:rPr>
      </w:pPr>
      <w:bookmarkStart w:id="11" w:name="OLE_LINK1"/>
      <w:bookmarkStart w:id="12" w:name="OLE_LINK2"/>
      <w:bookmarkEnd w:id="0"/>
      <w:bookmarkEnd w:id="1"/>
      <w:bookmarkEnd w:id="2"/>
      <w:bookmarkEnd w:id="3"/>
      <w:bookmarkEnd w:id="4"/>
      <w:bookmarkEnd w:id="5"/>
      <w:bookmarkEnd w:id="6"/>
      <w:bookmarkEnd w:id="7"/>
      <w:bookmarkEnd w:id="8"/>
      <w:bookmarkEnd w:id="9"/>
      <w:r w:rsidRPr="00800FC3">
        <w:rPr>
          <w:rFonts w:eastAsia="MS Mincho" w:cs="Arial"/>
          <w:b w:val="0"/>
          <w:sz w:val="36"/>
          <w:lang w:eastAsia="ja-JP"/>
        </w:rPr>
        <w:t>Introduction</w:t>
      </w:r>
    </w:p>
    <w:bookmarkEnd w:id="10"/>
    <w:bookmarkEnd w:id="11"/>
    <w:bookmarkEnd w:id="12"/>
    <w:p w14:paraId="5BB405E5" w14:textId="750C4440" w:rsidR="0044488C" w:rsidRPr="00800FC3" w:rsidRDefault="00997981" w:rsidP="00706C0E">
      <w:pPr>
        <w:spacing w:after="0"/>
        <w:rPr>
          <w:sz w:val="24"/>
          <w:szCs w:val="24"/>
        </w:rPr>
      </w:pPr>
      <w:r w:rsidRPr="00800FC3">
        <w:rPr>
          <w:sz w:val="24"/>
          <w:szCs w:val="24"/>
        </w:rPr>
        <w:t xml:space="preserve">This document </w:t>
      </w:r>
      <w:r w:rsidR="004C0D90" w:rsidRPr="00800FC3">
        <w:rPr>
          <w:sz w:val="24"/>
          <w:szCs w:val="24"/>
        </w:rPr>
        <w:t xml:space="preserve">aims at </w:t>
      </w:r>
      <w:r w:rsidR="001A3278" w:rsidRPr="00800FC3">
        <w:rPr>
          <w:sz w:val="24"/>
          <w:szCs w:val="24"/>
        </w:rPr>
        <w:t>cla</w:t>
      </w:r>
      <w:bookmarkStart w:id="13" w:name="_GoBack"/>
      <w:bookmarkEnd w:id="13"/>
      <w:r w:rsidR="001A3278" w:rsidRPr="00800FC3">
        <w:rPr>
          <w:sz w:val="24"/>
          <w:szCs w:val="24"/>
        </w:rPr>
        <w:t xml:space="preserve">rifying </w:t>
      </w:r>
      <w:r w:rsidR="006930CA" w:rsidRPr="00800FC3">
        <w:rPr>
          <w:sz w:val="24"/>
          <w:szCs w:val="24"/>
        </w:rPr>
        <w:t xml:space="preserve">the </w:t>
      </w:r>
      <w:r w:rsidR="002630C2">
        <w:rPr>
          <w:sz w:val="24"/>
          <w:szCs w:val="24"/>
        </w:rPr>
        <w:t xml:space="preserve">key issue associated to </w:t>
      </w:r>
      <w:r w:rsidR="007D2DD0" w:rsidRPr="00800FC3">
        <w:rPr>
          <w:sz w:val="24"/>
          <w:szCs w:val="24"/>
        </w:rPr>
        <w:t xml:space="preserve">multi </w:t>
      </w:r>
      <w:r w:rsidR="00400490" w:rsidRPr="00800FC3">
        <w:rPr>
          <w:sz w:val="24"/>
          <w:szCs w:val="24"/>
        </w:rPr>
        <w:t>connectivity scenario involving</w:t>
      </w:r>
      <w:r w:rsidR="006930CA" w:rsidRPr="00800FC3">
        <w:rPr>
          <w:sz w:val="24"/>
          <w:szCs w:val="24"/>
        </w:rPr>
        <w:t xml:space="preserve"> Non-Terrestrial networks</w:t>
      </w:r>
      <w:r w:rsidRPr="00800FC3">
        <w:rPr>
          <w:sz w:val="24"/>
          <w:szCs w:val="24"/>
        </w:rPr>
        <w:t>.</w:t>
      </w:r>
    </w:p>
    <w:p w14:paraId="49D72ABA" w14:textId="3D77EEE8" w:rsidR="001A3278" w:rsidRDefault="001A3278" w:rsidP="00706C0E">
      <w:pPr>
        <w:spacing w:after="0"/>
        <w:rPr>
          <w:sz w:val="24"/>
          <w:szCs w:val="24"/>
        </w:rPr>
      </w:pPr>
      <w:r w:rsidRPr="00800FC3">
        <w:rPr>
          <w:sz w:val="24"/>
          <w:szCs w:val="24"/>
        </w:rPr>
        <w:t xml:space="preserve">It directly proposes some modifications to the </w:t>
      </w:r>
      <w:r w:rsidR="00C96734" w:rsidRPr="00800FC3">
        <w:rPr>
          <w:sz w:val="24"/>
          <w:szCs w:val="24"/>
        </w:rPr>
        <w:t>clause 5.4.</w:t>
      </w:r>
    </w:p>
    <w:p w14:paraId="076CDEF1" w14:textId="77777777" w:rsidR="00FD6F77" w:rsidRDefault="00FD6F77" w:rsidP="00706C0E">
      <w:pPr>
        <w:spacing w:after="0"/>
        <w:rPr>
          <w:sz w:val="24"/>
          <w:szCs w:val="24"/>
        </w:rPr>
      </w:pPr>
    </w:p>
    <w:p w14:paraId="76B16AF6" w14:textId="1DA2AD85" w:rsidR="00FD6F77" w:rsidRDefault="00FD6F77" w:rsidP="00706C0E">
      <w:pPr>
        <w:spacing w:after="0"/>
        <w:rPr>
          <w:sz w:val="24"/>
          <w:szCs w:val="24"/>
        </w:rPr>
      </w:pPr>
      <w:r>
        <w:rPr>
          <w:sz w:val="24"/>
          <w:szCs w:val="24"/>
        </w:rPr>
        <w:t>Note that R3-192117 was agreed unseen during RAN3#103bis but the author forgot to upload it in due time.</w:t>
      </w:r>
    </w:p>
    <w:p w14:paraId="7EBAA362" w14:textId="77777777" w:rsidR="00747D46" w:rsidRPr="00800FC3" w:rsidRDefault="00747D46" w:rsidP="00747D46">
      <w:pPr>
        <w:spacing w:after="0"/>
        <w:rPr>
          <w:ins w:id="14" w:author="Auteur"/>
          <w:sz w:val="24"/>
          <w:szCs w:val="24"/>
        </w:rPr>
      </w:pPr>
      <w:ins w:id="15" w:author="Auteur">
        <w:r>
          <w:rPr>
            <w:sz w:val="24"/>
            <w:szCs w:val="24"/>
          </w:rPr>
          <w:t>A revision has been proposed to take into account the actual text of the multi connectivity chapter in TR 38.821 v0.6.0</w:t>
        </w:r>
      </w:ins>
    </w:p>
    <w:p w14:paraId="1A192436" w14:textId="77777777" w:rsidR="008E1CEB" w:rsidRPr="00800FC3" w:rsidRDefault="008E1CEB" w:rsidP="00706C0E">
      <w:pPr>
        <w:spacing w:after="0"/>
        <w:rPr>
          <w:rFonts w:eastAsia="SimSun"/>
        </w:rPr>
      </w:pPr>
    </w:p>
    <w:p w14:paraId="26A5F433" w14:textId="77777777" w:rsidR="00A26267" w:rsidRPr="00800FC3" w:rsidRDefault="00A26267" w:rsidP="00A26267">
      <w:pPr>
        <w:rPr>
          <w:b/>
          <w:sz w:val="24"/>
          <w:szCs w:val="24"/>
        </w:rPr>
      </w:pPr>
    </w:p>
    <w:p w14:paraId="486543BC" w14:textId="77D72488" w:rsidR="00FE324D" w:rsidRPr="00800FC3" w:rsidRDefault="00FE324D" w:rsidP="00FE324D">
      <w:pPr>
        <w:pStyle w:val="Titre1"/>
        <w:numPr>
          <w:ilvl w:val="0"/>
          <w:numId w:val="9"/>
        </w:numPr>
        <w:pBdr>
          <w:top w:val="single" w:sz="12" w:space="3" w:color="auto"/>
        </w:pBdr>
        <w:tabs>
          <w:tab w:val="num" w:pos="432"/>
        </w:tabs>
        <w:spacing w:before="360" w:after="180"/>
        <w:ind w:left="431" w:hanging="431"/>
        <w:rPr>
          <w:rFonts w:eastAsia="MS Mincho" w:cs="Arial"/>
          <w:b w:val="0"/>
          <w:iCs w:val="0"/>
          <w:sz w:val="36"/>
          <w:lang w:eastAsia="ja-JP"/>
        </w:rPr>
      </w:pPr>
      <w:r w:rsidRPr="00800FC3">
        <w:rPr>
          <w:rFonts w:eastAsia="MS Mincho" w:cs="Arial"/>
          <w:b w:val="0"/>
          <w:sz w:val="36"/>
          <w:lang w:eastAsia="ja-JP"/>
        </w:rPr>
        <w:lastRenderedPageBreak/>
        <w:t>Discussion</w:t>
      </w:r>
    </w:p>
    <w:p w14:paraId="6FE46A05" w14:textId="022E1B40" w:rsidR="00FE324D" w:rsidRPr="00800FC3" w:rsidRDefault="00FE324D" w:rsidP="00FE324D">
      <w:pPr>
        <w:spacing w:after="0"/>
        <w:rPr>
          <w:sz w:val="24"/>
          <w:szCs w:val="24"/>
        </w:rPr>
      </w:pPr>
    </w:p>
    <w:p w14:paraId="2F775AAB" w14:textId="3732466D" w:rsidR="003A282D" w:rsidRPr="00800FC3" w:rsidRDefault="00C96734" w:rsidP="00FE324D">
      <w:pPr>
        <w:spacing w:after="0"/>
        <w:rPr>
          <w:sz w:val="24"/>
          <w:szCs w:val="24"/>
        </w:rPr>
      </w:pPr>
      <w:r w:rsidRPr="00800FC3">
        <w:rPr>
          <w:sz w:val="24"/>
          <w:szCs w:val="24"/>
        </w:rPr>
        <w:t xml:space="preserve">Multi connectivity </w:t>
      </w:r>
      <w:r w:rsidR="00A802A8">
        <w:rPr>
          <w:sz w:val="24"/>
          <w:szCs w:val="24"/>
        </w:rPr>
        <w:t xml:space="preserve">as described in </w:t>
      </w:r>
      <w:r w:rsidR="00A802A8" w:rsidRPr="00A802A8">
        <w:rPr>
          <w:sz w:val="24"/>
          <w:szCs w:val="24"/>
        </w:rPr>
        <w:t>3GPP TS 37.340</w:t>
      </w:r>
      <w:r w:rsidR="00A802A8">
        <w:rPr>
          <w:sz w:val="24"/>
          <w:szCs w:val="24"/>
        </w:rPr>
        <w:t xml:space="preserve"> </w:t>
      </w:r>
      <w:r w:rsidR="003A282D" w:rsidRPr="00800FC3">
        <w:rPr>
          <w:sz w:val="24"/>
          <w:szCs w:val="24"/>
        </w:rPr>
        <w:t xml:space="preserve">consists </w:t>
      </w:r>
      <w:r w:rsidR="00800FC3" w:rsidRPr="00800FC3">
        <w:rPr>
          <w:sz w:val="24"/>
          <w:szCs w:val="24"/>
        </w:rPr>
        <w:t>of</w:t>
      </w:r>
      <w:r w:rsidR="003A282D" w:rsidRPr="00800FC3">
        <w:rPr>
          <w:sz w:val="24"/>
          <w:szCs w:val="24"/>
        </w:rPr>
        <w:t xml:space="preserve"> establishing at least two different traffic links between a given UE and different RAT</w:t>
      </w:r>
      <w:r w:rsidR="00800FC3" w:rsidRPr="00800FC3">
        <w:rPr>
          <w:sz w:val="24"/>
          <w:szCs w:val="24"/>
        </w:rPr>
        <w:t>s</w:t>
      </w:r>
      <w:r w:rsidR="003A282D" w:rsidRPr="00800FC3">
        <w:rPr>
          <w:sz w:val="24"/>
          <w:szCs w:val="24"/>
        </w:rPr>
        <w:t>.</w:t>
      </w:r>
    </w:p>
    <w:p w14:paraId="73FC2C38" w14:textId="04D61B58" w:rsidR="00C96734" w:rsidRPr="00800FC3" w:rsidRDefault="00800FC3" w:rsidP="00FE324D">
      <w:pPr>
        <w:spacing w:after="0"/>
        <w:rPr>
          <w:sz w:val="24"/>
          <w:szCs w:val="24"/>
        </w:rPr>
      </w:pPr>
      <w:r w:rsidRPr="00800FC3">
        <w:rPr>
          <w:sz w:val="24"/>
          <w:szCs w:val="24"/>
        </w:rPr>
        <w:t>It is a</w:t>
      </w:r>
      <w:r w:rsidR="00C96734" w:rsidRPr="00800FC3">
        <w:rPr>
          <w:sz w:val="24"/>
          <w:szCs w:val="24"/>
        </w:rPr>
        <w:t xml:space="preserve"> useful scheme to improve the service performance in terms of service rate, service availability and/or reliability</w:t>
      </w:r>
      <w:r w:rsidR="003A282D" w:rsidRPr="00800FC3">
        <w:rPr>
          <w:sz w:val="24"/>
          <w:szCs w:val="24"/>
        </w:rPr>
        <w:t xml:space="preserve"> as it allows a dynamic load balancing over the established links</w:t>
      </w:r>
      <w:r w:rsidR="00C96734" w:rsidRPr="00800FC3">
        <w:rPr>
          <w:sz w:val="24"/>
          <w:szCs w:val="24"/>
        </w:rPr>
        <w:t>.</w:t>
      </w:r>
    </w:p>
    <w:p w14:paraId="417849E2" w14:textId="71327F14" w:rsidR="00C96734" w:rsidRPr="00800FC3" w:rsidRDefault="00C96734" w:rsidP="00FE324D">
      <w:pPr>
        <w:spacing w:after="0"/>
        <w:rPr>
          <w:sz w:val="24"/>
          <w:szCs w:val="24"/>
        </w:rPr>
      </w:pPr>
      <w:r w:rsidRPr="00800FC3">
        <w:rPr>
          <w:sz w:val="24"/>
          <w:szCs w:val="24"/>
        </w:rPr>
        <w:t xml:space="preserve">This is of particular interest </w:t>
      </w:r>
      <w:r w:rsidR="00800FC3" w:rsidRPr="00800FC3">
        <w:rPr>
          <w:sz w:val="24"/>
          <w:szCs w:val="24"/>
        </w:rPr>
        <w:t xml:space="preserve">for </w:t>
      </w:r>
      <w:r w:rsidRPr="00800FC3">
        <w:rPr>
          <w:sz w:val="24"/>
          <w:szCs w:val="24"/>
        </w:rPr>
        <w:t xml:space="preserve">low density populated areas where the 5G </w:t>
      </w:r>
      <w:r w:rsidR="002630C2">
        <w:rPr>
          <w:sz w:val="24"/>
          <w:szCs w:val="24"/>
        </w:rPr>
        <w:t xml:space="preserve">cellular </w:t>
      </w:r>
      <w:r w:rsidRPr="00800FC3">
        <w:rPr>
          <w:sz w:val="24"/>
          <w:szCs w:val="24"/>
        </w:rPr>
        <w:t>service deployment is a challenge.</w:t>
      </w:r>
    </w:p>
    <w:p w14:paraId="32C5C606" w14:textId="54360281" w:rsidR="00C96734" w:rsidRDefault="008E46A6" w:rsidP="00FE324D">
      <w:pPr>
        <w:spacing w:after="0"/>
        <w:rPr>
          <w:ins w:id="16" w:author="Auteur"/>
          <w:sz w:val="24"/>
          <w:szCs w:val="24"/>
        </w:rPr>
      </w:pPr>
      <w:r w:rsidRPr="00800FC3">
        <w:rPr>
          <w:sz w:val="24"/>
          <w:szCs w:val="24"/>
        </w:rPr>
        <w:t>A number of service scenarios as described in TS 22.261 (e.g. user in building, in vehicle, in high speed train or on board airplane), would benefit from the combination of several access technologies including satellite</w:t>
      </w:r>
      <w:r w:rsidR="00800FC3" w:rsidRPr="00800FC3">
        <w:rPr>
          <w:sz w:val="24"/>
          <w:szCs w:val="24"/>
        </w:rPr>
        <w:t>s</w:t>
      </w:r>
      <w:r w:rsidRPr="00800FC3">
        <w:rPr>
          <w:sz w:val="24"/>
          <w:szCs w:val="24"/>
        </w:rPr>
        <w:t xml:space="preserve"> to meet the targeted service performances</w:t>
      </w:r>
      <w:r w:rsidR="00FD7964">
        <w:rPr>
          <w:sz w:val="24"/>
          <w:szCs w:val="24"/>
        </w:rPr>
        <w:t xml:space="preserve"> </w:t>
      </w:r>
      <w:r w:rsidR="00FD7964" w:rsidRPr="000C4EB3">
        <w:rPr>
          <w:sz w:val="24"/>
          <w:szCs w:val="24"/>
        </w:rPr>
        <w:t>in terms of data rate and/or reliability</w:t>
      </w:r>
      <w:r w:rsidRPr="00800FC3">
        <w:rPr>
          <w:sz w:val="24"/>
          <w:szCs w:val="24"/>
        </w:rPr>
        <w:t>.</w:t>
      </w:r>
    </w:p>
    <w:p w14:paraId="15A61054" w14:textId="0DAEB30F" w:rsidR="00FD7A70" w:rsidRPr="00A3260B" w:rsidRDefault="00FD7A70" w:rsidP="00A3260B">
      <w:pPr>
        <w:spacing w:after="0"/>
        <w:rPr>
          <w:ins w:id="17" w:author="Auteur"/>
          <w:sz w:val="24"/>
          <w:szCs w:val="24"/>
        </w:rPr>
      </w:pPr>
      <w:ins w:id="18" w:author="Auteur">
        <w:r>
          <w:rPr>
            <w:sz w:val="24"/>
            <w:szCs w:val="24"/>
          </w:rPr>
          <w:t>The sentence “</w:t>
        </w:r>
        <w:r w:rsidRPr="00A3260B">
          <w:rPr>
            <w:sz w:val="24"/>
            <w:szCs w:val="24"/>
          </w:rPr>
          <w:t xml:space="preserve">It should be verified whether it is feasible to transport </w:t>
        </w:r>
        <w:proofErr w:type="spellStart"/>
        <w:r w:rsidRPr="00A3260B">
          <w:rPr>
            <w:sz w:val="24"/>
            <w:szCs w:val="24"/>
          </w:rPr>
          <w:t>Xn</w:t>
        </w:r>
        <w:proofErr w:type="spellEnd"/>
        <w:r w:rsidRPr="00A3260B">
          <w:rPr>
            <w:sz w:val="24"/>
            <w:szCs w:val="24"/>
          </w:rPr>
          <w:t xml:space="preserve"> over the SRI of the feeder link, taking also into consideration potential impacts of on board </w:t>
        </w:r>
        <w:proofErr w:type="spellStart"/>
        <w:r w:rsidRPr="00A3260B">
          <w:rPr>
            <w:sz w:val="24"/>
            <w:szCs w:val="24"/>
          </w:rPr>
          <w:t>gNBs</w:t>
        </w:r>
        <w:proofErr w:type="spellEnd"/>
        <w:r w:rsidRPr="00A3260B">
          <w:rPr>
            <w:sz w:val="24"/>
            <w:szCs w:val="24"/>
          </w:rPr>
          <w:t xml:space="preserve"> mobility.” Could now be removed following the agreement in RAN3#103bis at </w:t>
        </w:r>
        <w:proofErr w:type="spellStart"/>
        <w:r w:rsidRPr="00A3260B">
          <w:rPr>
            <w:sz w:val="24"/>
            <w:szCs w:val="24"/>
          </w:rPr>
          <w:t>Xi’An</w:t>
        </w:r>
        <w:proofErr w:type="spellEnd"/>
        <w:r w:rsidR="00A3260B">
          <w:rPr>
            <w:sz w:val="24"/>
            <w:szCs w:val="24"/>
          </w:rPr>
          <w:t>, reflected in the chairman’s report</w:t>
        </w:r>
        <w:r w:rsidRPr="00A3260B">
          <w:rPr>
            <w:sz w:val="24"/>
            <w:szCs w:val="24"/>
          </w:rPr>
          <w:t xml:space="preserve">, that </w:t>
        </w:r>
        <w:r w:rsidR="00A3260B">
          <w:rPr>
            <w:sz w:val="24"/>
            <w:szCs w:val="24"/>
          </w:rPr>
          <w:t>“</w:t>
        </w:r>
        <w:r w:rsidR="00A3260B" w:rsidRPr="00A3260B">
          <w:rPr>
            <w:sz w:val="24"/>
            <w:szCs w:val="24"/>
          </w:rPr>
          <w:t>according to relevant ITU-R P. Recommendations, the outage performance of the SRI and the ISL can be made consistent with typical 5G network requirements</w:t>
        </w:r>
        <w:r w:rsidR="00A3260B">
          <w:rPr>
            <w:sz w:val="24"/>
            <w:szCs w:val="24"/>
          </w:rPr>
          <w:t xml:space="preserve">” based on TDOC </w:t>
        </w:r>
      </w:ins>
      <w:r w:rsidR="00A3260B" w:rsidRPr="00A3260B">
        <w:rPr>
          <w:sz w:val="24"/>
          <w:szCs w:val="24"/>
        </w:rPr>
        <w:fldChar w:fldCharType="begin"/>
      </w:r>
      <w:r w:rsidR="00A3260B" w:rsidRPr="00A3260B">
        <w:rPr>
          <w:sz w:val="24"/>
          <w:szCs w:val="24"/>
        </w:rPr>
        <w:instrText>HYPERLINK "D:\\Data\\02_3GPP Nicolas\\RAN3\\Meetings\\190408_RAN3 Xi'An\\Agenda\\Docs\\R3-191218.zip"</w:instrText>
      </w:r>
      <w:r w:rsidR="00A3260B" w:rsidRPr="00A3260B">
        <w:rPr>
          <w:sz w:val="24"/>
          <w:szCs w:val="24"/>
        </w:rPr>
        <w:fldChar w:fldCharType="separate"/>
      </w:r>
      <w:ins w:id="19" w:author="Auteur">
        <w:r w:rsidR="00A3260B" w:rsidRPr="00A3260B">
          <w:rPr>
            <w:sz w:val="24"/>
          </w:rPr>
          <w:t>R3-191218</w:t>
        </w:r>
        <w:r w:rsidR="00A3260B" w:rsidRPr="00A3260B">
          <w:rPr>
            <w:sz w:val="24"/>
            <w:szCs w:val="24"/>
          </w:rPr>
          <w:fldChar w:fldCharType="end"/>
        </w:r>
        <w:r w:rsidRPr="00A3260B">
          <w:rPr>
            <w:sz w:val="24"/>
            <w:szCs w:val="24"/>
          </w:rPr>
          <w:t>.</w:t>
        </w:r>
      </w:ins>
    </w:p>
    <w:p w14:paraId="3F6A6275" w14:textId="7B6610F9" w:rsidR="00FD7A70" w:rsidRPr="00800FC3" w:rsidRDefault="00FD7A70" w:rsidP="00FE324D">
      <w:pPr>
        <w:spacing w:after="0"/>
        <w:rPr>
          <w:sz w:val="24"/>
          <w:szCs w:val="24"/>
        </w:rPr>
      </w:pPr>
    </w:p>
    <w:p w14:paraId="21E091C5" w14:textId="77777777" w:rsidR="00AB7390" w:rsidRPr="00800FC3" w:rsidRDefault="00AB7390" w:rsidP="00FE324D">
      <w:pPr>
        <w:spacing w:after="0"/>
        <w:rPr>
          <w:sz w:val="24"/>
          <w:szCs w:val="24"/>
        </w:rPr>
      </w:pPr>
    </w:p>
    <w:p w14:paraId="5782DD9B" w14:textId="77777777" w:rsidR="00507872" w:rsidRPr="00800FC3" w:rsidRDefault="00507872" w:rsidP="00FE324D">
      <w:pPr>
        <w:spacing w:after="0"/>
        <w:rPr>
          <w:sz w:val="24"/>
          <w:szCs w:val="24"/>
        </w:rPr>
      </w:pPr>
    </w:p>
    <w:p w14:paraId="28C44325" w14:textId="77777777" w:rsidR="00FE324D" w:rsidRPr="00800FC3" w:rsidRDefault="00FE324D" w:rsidP="00A26267">
      <w:pPr>
        <w:rPr>
          <w:b/>
          <w:sz w:val="24"/>
          <w:szCs w:val="24"/>
        </w:rPr>
      </w:pPr>
    </w:p>
    <w:p w14:paraId="0D85482A" w14:textId="1DECAB3C" w:rsidR="00FE324D" w:rsidRPr="00800FC3" w:rsidRDefault="00FE324D" w:rsidP="00FE324D">
      <w:pPr>
        <w:pStyle w:val="Titre1"/>
        <w:numPr>
          <w:ilvl w:val="0"/>
          <w:numId w:val="9"/>
        </w:numPr>
        <w:pBdr>
          <w:top w:val="single" w:sz="12" w:space="3" w:color="auto"/>
        </w:pBdr>
        <w:tabs>
          <w:tab w:val="num" w:pos="432"/>
        </w:tabs>
        <w:spacing w:before="360" w:after="180"/>
        <w:ind w:left="431" w:hanging="431"/>
        <w:rPr>
          <w:rFonts w:eastAsia="MS Mincho" w:cs="Arial"/>
          <w:b w:val="0"/>
          <w:iCs w:val="0"/>
          <w:sz w:val="36"/>
          <w:lang w:eastAsia="ja-JP"/>
        </w:rPr>
      </w:pPr>
      <w:r w:rsidRPr="00800FC3">
        <w:rPr>
          <w:rFonts w:eastAsia="MS Mincho" w:cs="Arial"/>
          <w:b w:val="0"/>
          <w:sz w:val="36"/>
          <w:lang w:eastAsia="ja-JP"/>
        </w:rPr>
        <w:lastRenderedPageBreak/>
        <w:t>Conclusion</w:t>
      </w:r>
    </w:p>
    <w:p w14:paraId="503277D0" w14:textId="77777777" w:rsidR="00FE324D" w:rsidRPr="00800FC3" w:rsidRDefault="00FE324D" w:rsidP="00FE324D">
      <w:pPr>
        <w:spacing w:after="0"/>
        <w:rPr>
          <w:sz w:val="24"/>
          <w:szCs w:val="24"/>
        </w:rPr>
      </w:pPr>
    </w:p>
    <w:p w14:paraId="3FD45F85" w14:textId="45EEC98F" w:rsidR="000C31A2" w:rsidRDefault="000C31A2" w:rsidP="000C31A2">
      <w:pPr>
        <w:spacing w:after="0"/>
        <w:rPr>
          <w:b/>
          <w:sz w:val="24"/>
          <w:szCs w:val="24"/>
        </w:rPr>
      </w:pPr>
      <w:r w:rsidRPr="00800FC3">
        <w:rPr>
          <w:b/>
          <w:sz w:val="24"/>
          <w:szCs w:val="24"/>
        </w:rPr>
        <w:t xml:space="preserve">Proposal </w:t>
      </w:r>
      <w:r w:rsidR="009E2A86" w:rsidRPr="00800FC3">
        <w:rPr>
          <w:b/>
          <w:sz w:val="24"/>
          <w:szCs w:val="24"/>
        </w:rPr>
        <w:t>1</w:t>
      </w:r>
      <w:r w:rsidRPr="00800FC3">
        <w:rPr>
          <w:b/>
          <w:sz w:val="24"/>
          <w:szCs w:val="24"/>
        </w:rPr>
        <w:t xml:space="preserve">: Multi connectivity should be possible between </w:t>
      </w:r>
      <w:r w:rsidR="009E2A86" w:rsidRPr="00800FC3">
        <w:rPr>
          <w:b/>
          <w:sz w:val="24"/>
          <w:szCs w:val="24"/>
        </w:rPr>
        <w:t xml:space="preserve">two NR based access </w:t>
      </w:r>
      <w:r w:rsidR="00800FC3" w:rsidRPr="00800FC3">
        <w:rPr>
          <w:b/>
          <w:sz w:val="24"/>
          <w:szCs w:val="24"/>
        </w:rPr>
        <w:t xml:space="preserve">points </w:t>
      </w:r>
      <w:r w:rsidR="009E2A86" w:rsidRPr="00800FC3">
        <w:rPr>
          <w:b/>
          <w:sz w:val="24"/>
          <w:szCs w:val="24"/>
        </w:rPr>
        <w:t>with at least one satellite access</w:t>
      </w:r>
      <w:r w:rsidRPr="00800FC3">
        <w:rPr>
          <w:b/>
          <w:sz w:val="24"/>
          <w:szCs w:val="24"/>
        </w:rPr>
        <w:t>.</w:t>
      </w:r>
    </w:p>
    <w:p w14:paraId="4320F7C3" w14:textId="77777777" w:rsidR="000C4EB3" w:rsidRPr="000C4EB3" w:rsidRDefault="000C4EB3" w:rsidP="000C31A2">
      <w:pPr>
        <w:spacing w:after="0"/>
        <w:rPr>
          <w:b/>
          <w:sz w:val="24"/>
          <w:szCs w:val="24"/>
          <w:highlight w:val="yellow"/>
        </w:rPr>
      </w:pPr>
    </w:p>
    <w:p w14:paraId="3208435B" w14:textId="0A7CC8D9" w:rsidR="00262E7D" w:rsidRPr="00800FC3" w:rsidRDefault="00262E7D" w:rsidP="00262E7D">
      <w:pPr>
        <w:spacing w:after="0"/>
        <w:rPr>
          <w:b/>
          <w:sz w:val="24"/>
          <w:szCs w:val="24"/>
        </w:rPr>
      </w:pPr>
      <w:r w:rsidRPr="00800FC3">
        <w:rPr>
          <w:b/>
          <w:sz w:val="24"/>
          <w:szCs w:val="24"/>
        </w:rPr>
        <w:t xml:space="preserve">Proposal </w:t>
      </w:r>
      <w:r w:rsidR="000C4EB3">
        <w:rPr>
          <w:b/>
          <w:sz w:val="24"/>
          <w:szCs w:val="24"/>
        </w:rPr>
        <w:t>2</w:t>
      </w:r>
      <w:r w:rsidRPr="00800FC3">
        <w:rPr>
          <w:b/>
          <w:sz w:val="24"/>
          <w:szCs w:val="24"/>
        </w:rPr>
        <w:t xml:space="preserve">: </w:t>
      </w:r>
      <w:r w:rsidR="003A282D" w:rsidRPr="00800FC3">
        <w:rPr>
          <w:b/>
          <w:sz w:val="24"/>
          <w:szCs w:val="24"/>
        </w:rPr>
        <w:t>Multi</w:t>
      </w:r>
      <w:r w:rsidR="00A802A8">
        <w:rPr>
          <w:b/>
          <w:sz w:val="24"/>
          <w:szCs w:val="24"/>
        </w:rPr>
        <w:t xml:space="preserve"> </w:t>
      </w:r>
      <w:r w:rsidR="003A282D" w:rsidRPr="00800FC3">
        <w:rPr>
          <w:b/>
          <w:sz w:val="24"/>
          <w:szCs w:val="24"/>
        </w:rPr>
        <w:t xml:space="preserve">connectivity should be possible between at least two </w:t>
      </w:r>
      <w:r w:rsidR="000C4EB3">
        <w:rPr>
          <w:b/>
          <w:sz w:val="24"/>
          <w:szCs w:val="24"/>
        </w:rPr>
        <w:t xml:space="preserve">NR based </w:t>
      </w:r>
      <w:r w:rsidR="003A282D" w:rsidRPr="00800FC3">
        <w:rPr>
          <w:b/>
          <w:sz w:val="24"/>
          <w:szCs w:val="24"/>
        </w:rPr>
        <w:t>satellite access</w:t>
      </w:r>
      <w:r w:rsidR="00800FC3" w:rsidRPr="00800FC3">
        <w:rPr>
          <w:b/>
          <w:sz w:val="24"/>
          <w:szCs w:val="24"/>
        </w:rPr>
        <w:t xml:space="preserve"> points</w:t>
      </w:r>
      <w:r w:rsidR="003A282D" w:rsidRPr="00800FC3">
        <w:rPr>
          <w:b/>
          <w:sz w:val="24"/>
          <w:szCs w:val="24"/>
        </w:rPr>
        <w:t>.</w:t>
      </w:r>
    </w:p>
    <w:p w14:paraId="095881C7" w14:textId="77777777" w:rsidR="00FE324D" w:rsidRPr="00800FC3" w:rsidRDefault="00FE324D" w:rsidP="00A26267">
      <w:pPr>
        <w:rPr>
          <w:b/>
          <w:sz w:val="24"/>
          <w:szCs w:val="24"/>
        </w:rPr>
      </w:pPr>
    </w:p>
    <w:p w14:paraId="6596AEE1" w14:textId="7031D764" w:rsidR="000C66E1" w:rsidRPr="00800FC3" w:rsidRDefault="000C66E1" w:rsidP="000C66E1">
      <w:pPr>
        <w:spacing w:after="0"/>
        <w:rPr>
          <w:b/>
          <w:sz w:val="24"/>
          <w:szCs w:val="24"/>
        </w:rPr>
      </w:pPr>
      <w:r w:rsidRPr="00800FC3">
        <w:rPr>
          <w:b/>
          <w:sz w:val="24"/>
          <w:szCs w:val="24"/>
        </w:rPr>
        <w:t xml:space="preserve">Proposal </w:t>
      </w:r>
      <w:r w:rsidR="000C4EB3">
        <w:rPr>
          <w:b/>
          <w:sz w:val="24"/>
          <w:szCs w:val="24"/>
        </w:rPr>
        <w:t>3</w:t>
      </w:r>
      <w:r w:rsidRPr="00800FC3">
        <w:rPr>
          <w:b/>
          <w:sz w:val="24"/>
          <w:szCs w:val="24"/>
        </w:rPr>
        <w:t>: Reflect the above proposals in the TR 38.821 (See TP below)</w:t>
      </w:r>
    </w:p>
    <w:p w14:paraId="29E8DDEE" w14:textId="77777777" w:rsidR="000C66E1" w:rsidRPr="00800FC3" w:rsidRDefault="000C66E1" w:rsidP="00B34007">
      <w:pPr>
        <w:spacing w:after="0"/>
        <w:rPr>
          <w:rFonts w:eastAsia="SimSun"/>
          <w:b/>
        </w:rPr>
      </w:pPr>
    </w:p>
    <w:p w14:paraId="5BFCC3AE" w14:textId="77777777" w:rsidR="008B4565" w:rsidRPr="00800FC3" w:rsidRDefault="008B4565" w:rsidP="00B34007">
      <w:pPr>
        <w:spacing w:after="0"/>
        <w:rPr>
          <w:rFonts w:eastAsia="SimSun"/>
          <w:b/>
        </w:rPr>
      </w:pPr>
    </w:p>
    <w:p w14:paraId="2723AA29" w14:textId="314587D1" w:rsidR="008B4565" w:rsidRPr="00800FC3" w:rsidRDefault="008B4565" w:rsidP="002B503E">
      <w:pPr>
        <w:pStyle w:val="Titre1"/>
        <w:numPr>
          <w:ilvl w:val="0"/>
          <w:numId w:val="9"/>
        </w:numPr>
        <w:pBdr>
          <w:top w:val="single" w:sz="12" w:space="3" w:color="auto"/>
        </w:pBdr>
        <w:spacing w:before="360" w:after="180"/>
        <w:rPr>
          <w:rFonts w:eastAsia="MS Mincho" w:cs="Arial"/>
          <w:b w:val="0"/>
          <w:iCs w:val="0"/>
          <w:sz w:val="36"/>
          <w:lang w:eastAsia="ja-JP"/>
        </w:rPr>
      </w:pPr>
      <w:r w:rsidRPr="00800FC3">
        <w:rPr>
          <w:rFonts w:eastAsia="MS Mincho" w:cs="Arial"/>
          <w:b w:val="0"/>
          <w:sz w:val="36"/>
          <w:lang w:eastAsia="ja-JP"/>
        </w:rPr>
        <w:lastRenderedPageBreak/>
        <w:t>Text Proposal for TR 38.821 v0.</w:t>
      </w:r>
      <w:r w:rsidR="007B409D">
        <w:rPr>
          <w:rFonts w:eastAsia="MS Mincho" w:cs="Arial"/>
          <w:b w:val="0"/>
          <w:sz w:val="36"/>
          <w:lang w:eastAsia="ja-JP"/>
        </w:rPr>
        <w:t>6</w:t>
      </w:r>
      <w:r w:rsidRPr="00800FC3">
        <w:rPr>
          <w:rFonts w:eastAsia="MS Mincho" w:cs="Arial"/>
          <w:b w:val="0"/>
          <w:sz w:val="36"/>
          <w:lang w:eastAsia="ja-JP"/>
        </w:rPr>
        <w:t>.0</w:t>
      </w:r>
    </w:p>
    <w:p w14:paraId="1E43B1FA" w14:textId="77777777" w:rsidR="008B4565" w:rsidRPr="00800FC3" w:rsidRDefault="008B4565" w:rsidP="008B4565">
      <w:pPr>
        <w:rPr>
          <w:b/>
          <w:highlight w:val="yellow"/>
        </w:rPr>
      </w:pPr>
      <w:r w:rsidRPr="00800FC3">
        <w:rPr>
          <w:b/>
          <w:highlight w:val="yellow"/>
        </w:rPr>
        <w:t>START OF CHANGES</w:t>
      </w:r>
    </w:p>
    <w:p w14:paraId="5B535654" w14:textId="77777777" w:rsidR="008B4565" w:rsidRPr="00800FC3" w:rsidRDefault="008B4565" w:rsidP="00B34007">
      <w:pPr>
        <w:spacing w:after="0"/>
        <w:rPr>
          <w:rFonts w:eastAsia="SimSun"/>
          <w:b/>
        </w:rPr>
      </w:pPr>
    </w:p>
    <w:p w14:paraId="41AC1897" w14:textId="77777777" w:rsidR="00982669" w:rsidRPr="00800FC3" w:rsidRDefault="00982669" w:rsidP="00B34007">
      <w:pPr>
        <w:spacing w:after="0"/>
        <w:rPr>
          <w:rFonts w:eastAsia="SimSun"/>
          <w:b/>
        </w:rPr>
      </w:pPr>
    </w:p>
    <w:p w14:paraId="34149D58" w14:textId="00213A99" w:rsidR="00AC183A" w:rsidRPr="00800FC3" w:rsidRDefault="00AC183A" w:rsidP="00AC183A">
      <w:pPr>
        <w:pStyle w:val="Titre2"/>
        <w:numPr>
          <w:ilvl w:val="0"/>
          <w:numId w:val="0"/>
        </w:numPr>
        <w:spacing w:before="180" w:after="180"/>
        <w:ind w:left="576" w:hanging="576"/>
        <w:rPr>
          <w:b w:val="0"/>
          <w:bCs w:val="0"/>
          <w:i w:val="0"/>
          <w:iCs w:val="0"/>
          <w:sz w:val="32"/>
        </w:rPr>
      </w:pPr>
      <w:r w:rsidRPr="00800FC3">
        <w:rPr>
          <w:b w:val="0"/>
          <w:sz w:val="32"/>
        </w:rPr>
        <w:t>5.</w:t>
      </w:r>
      <w:r w:rsidR="00FF677B">
        <w:rPr>
          <w:b w:val="0"/>
          <w:sz w:val="32"/>
        </w:rPr>
        <w:t>3</w:t>
      </w:r>
      <w:r w:rsidRPr="00800FC3">
        <w:rPr>
          <w:b w:val="0"/>
          <w:sz w:val="32"/>
        </w:rPr>
        <w:tab/>
        <w:t>Multi connectivity involving NTN-based NG-RAN</w:t>
      </w:r>
      <w:del w:id="20" w:author="Auteur">
        <w:r w:rsidRPr="00800FC3" w:rsidDel="007B409D">
          <w:rPr>
            <w:b w:val="0"/>
            <w:sz w:val="32"/>
          </w:rPr>
          <w:delText xml:space="preserve"> (FFS)</w:delText>
        </w:r>
      </w:del>
    </w:p>
    <w:p w14:paraId="394BE986" w14:textId="15D1BB14" w:rsidR="00AC183A" w:rsidRPr="00800FC3" w:rsidRDefault="00AC183A" w:rsidP="00AC183A">
      <w:pPr>
        <w:pStyle w:val="Titre3"/>
        <w:rPr>
          <w:b w:val="0"/>
          <w:bCs w:val="0"/>
          <w:iCs w:val="0"/>
        </w:rPr>
      </w:pPr>
      <w:bookmarkStart w:id="21" w:name="_Toc530645501"/>
      <w:r w:rsidRPr="00800FC3">
        <w:t>5.</w:t>
      </w:r>
      <w:r w:rsidR="00FF677B">
        <w:t>3</w:t>
      </w:r>
      <w:r w:rsidRPr="00800FC3">
        <w:t>.1</w:t>
      </w:r>
      <w:r w:rsidRPr="00800FC3">
        <w:tab/>
        <w:t>Overview</w:t>
      </w:r>
      <w:bookmarkEnd w:id="21"/>
    </w:p>
    <w:p w14:paraId="304A7FE4" w14:textId="6CE6F244" w:rsidR="00AC183A" w:rsidRPr="00800FC3" w:rsidRDefault="00AC183A" w:rsidP="00AC183A">
      <w:pPr>
        <w:rPr>
          <w:lang w:eastAsia="ja-JP"/>
        </w:rPr>
      </w:pPr>
      <w:r w:rsidRPr="00800FC3">
        <w:rPr>
          <w:lang w:eastAsia="ja-JP"/>
        </w:rPr>
        <w:t>This clause discusses multi connectivity [5], either for transparent or regenerative NTN-based NG-RAN, and in combination or not with terrestrial-based NG-RAN (NR or EUTRA).</w:t>
      </w:r>
      <w:ins w:id="22" w:author="Auteur">
        <w:r w:rsidR="007D6873">
          <w:rPr>
            <w:lang w:eastAsia="ja-JP"/>
          </w:rPr>
          <w:t xml:space="preserve"> The focus is on dual connectivity</w:t>
        </w:r>
        <w:r w:rsidR="00DC78C1">
          <w:rPr>
            <w:lang w:eastAsia="ja-JP"/>
          </w:rPr>
          <w:t xml:space="preserve"> with simultaneous use of two radio access</w:t>
        </w:r>
        <w:r w:rsidR="007D6873">
          <w:rPr>
            <w:lang w:eastAsia="ja-JP"/>
          </w:rPr>
          <w:t>.</w:t>
        </w:r>
      </w:ins>
    </w:p>
    <w:p w14:paraId="351908DF" w14:textId="77777777" w:rsidR="00AC183A" w:rsidRPr="00800FC3" w:rsidRDefault="00AC183A" w:rsidP="00AC183A">
      <w:pPr>
        <w:rPr>
          <w:lang w:eastAsia="ja-JP"/>
        </w:rPr>
      </w:pPr>
      <w:r w:rsidRPr="00800FC3">
        <w:t xml:space="preserve">This may apply to transparent satellites as well as regenerative satellites with </w:t>
      </w:r>
      <w:proofErr w:type="spellStart"/>
      <w:r w:rsidRPr="00800FC3">
        <w:t>gNB</w:t>
      </w:r>
      <w:proofErr w:type="spellEnd"/>
      <w:r w:rsidRPr="00800FC3">
        <w:t xml:space="preserve"> or </w:t>
      </w:r>
      <w:proofErr w:type="spellStart"/>
      <w:r w:rsidRPr="00800FC3">
        <w:t>gNB</w:t>
      </w:r>
      <w:proofErr w:type="spellEnd"/>
      <w:r w:rsidRPr="00800FC3">
        <w:t>-DU function on board</w:t>
      </w:r>
      <w:r w:rsidRPr="00800FC3">
        <w:rPr>
          <w:color w:val="FF0000"/>
        </w:rPr>
        <w:t>.</w:t>
      </w:r>
    </w:p>
    <w:p w14:paraId="1C7631F3" w14:textId="4AAA961A" w:rsidR="00AC183A" w:rsidRPr="00800FC3" w:rsidRDefault="00AC183A" w:rsidP="00AC183A">
      <w:pPr>
        <w:rPr>
          <w:lang w:eastAsia="ja-JP"/>
        </w:rPr>
      </w:pPr>
      <w:r w:rsidRPr="00800FC3">
        <w:rPr>
          <w:lang w:eastAsia="ja-JP"/>
        </w:rPr>
        <w:t>A number of service scenarios as described in TS 22.261 (e.g. user in residential homes, in vehicles, in high speed trains or on board airplanes), would benefit from the combination of terrestrial and non-terrestrial access to meet the targeted service performances</w:t>
      </w:r>
      <w:ins w:id="23" w:author="Auteur">
        <w:r w:rsidR="00067ABB">
          <w:rPr>
            <w:lang w:eastAsia="ja-JP"/>
          </w:rPr>
          <w:t xml:space="preserve"> in terms of data rate and/or reliability</w:t>
        </w:r>
      </w:ins>
      <w:r w:rsidRPr="00800FC3">
        <w:rPr>
          <w:lang w:eastAsia="ja-JP"/>
        </w:rPr>
        <w:t>.</w:t>
      </w:r>
    </w:p>
    <w:p w14:paraId="7D66F012" w14:textId="19523BCE" w:rsidR="00AC183A" w:rsidRPr="00800FC3" w:rsidRDefault="00AC183A" w:rsidP="00AC183A">
      <w:pPr>
        <w:rPr>
          <w:lang w:eastAsia="ja-JP"/>
        </w:rPr>
      </w:pPr>
      <w:r w:rsidRPr="00800FC3">
        <w:rPr>
          <w:lang w:eastAsia="ja-JP"/>
        </w:rPr>
        <w:t xml:space="preserve">In underserved areas, the bandwidth provided by a terrestrial based access (e.g. LTE) may be limited at cell edge. Adding a NTN based NG-RAN will </w:t>
      </w:r>
      <w:ins w:id="24" w:author="Auteur">
        <w:r w:rsidR="00800FC3">
          <w:rPr>
            <w:lang w:eastAsia="ja-JP"/>
          </w:rPr>
          <w:t xml:space="preserve">be an </w:t>
        </w:r>
      </w:ins>
      <w:r w:rsidRPr="00800FC3">
        <w:rPr>
          <w:lang w:eastAsia="ja-JP"/>
        </w:rPr>
        <w:t>enable</w:t>
      </w:r>
      <w:ins w:id="25" w:author="Auteur">
        <w:r w:rsidR="00800FC3">
          <w:rPr>
            <w:lang w:eastAsia="ja-JP"/>
          </w:rPr>
          <w:t>r</w:t>
        </w:r>
      </w:ins>
      <w:r w:rsidRPr="00800FC3">
        <w:rPr>
          <w:lang w:eastAsia="ja-JP"/>
        </w:rPr>
        <w:t xml:space="preserve"> to achieve the targeted experience data rate.</w:t>
      </w:r>
    </w:p>
    <w:p w14:paraId="7114D69A" w14:textId="20EF4B70" w:rsidR="00AC183A" w:rsidRPr="00800FC3" w:rsidRDefault="00AC183A" w:rsidP="00AC183A">
      <w:pPr>
        <w:rPr>
          <w:lang w:eastAsia="ja-JP"/>
        </w:rPr>
      </w:pPr>
      <w:r w:rsidRPr="00800FC3">
        <w:rPr>
          <w:lang w:eastAsia="ja-JP"/>
        </w:rPr>
        <w:t>Under some scenarios such as high speed trains, the service area may not be fully homogeneous along the rail</w:t>
      </w:r>
      <w:ins w:id="26" w:author="Auteur">
        <w:r w:rsidR="00800FC3">
          <w:rPr>
            <w:lang w:eastAsia="ja-JP"/>
          </w:rPr>
          <w:t>way</w:t>
        </w:r>
      </w:ins>
      <w:r w:rsidRPr="00800FC3">
        <w:rPr>
          <w:lang w:eastAsia="ja-JP"/>
        </w:rPr>
        <w:t xml:space="preserve"> track</w:t>
      </w:r>
      <w:ins w:id="27" w:author="Auteur">
        <w:r w:rsidR="00800FC3">
          <w:rPr>
            <w:lang w:eastAsia="ja-JP"/>
          </w:rPr>
          <w:t>s</w:t>
        </w:r>
      </w:ins>
      <w:r w:rsidRPr="00800FC3">
        <w:rPr>
          <w:lang w:eastAsia="ja-JP"/>
        </w:rPr>
        <w:t xml:space="preserve"> and multi connectivity involving NTN-based NG-RAN would enable to provide the targeted reliability.</w:t>
      </w:r>
    </w:p>
    <w:p w14:paraId="4779B9B9" w14:textId="77777777" w:rsidR="00AC183A" w:rsidRPr="00800FC3" w:rsidRDefault="00AC183A" w:rsidP="00AC183A">
      <w:pPr>
        <w:rPr>
          <w:lang w:eastAsia="ja-JP"/>
        </w:rPr>
      </w:pPr>
      <w:r w:rsidRPr="00800FC3">
        <w:rPr>
          <w:lang w:eastAsia="ja-JP"/>
        </w:rPr>
        <w:t>Hence a UE may be connected and served simultaneously by at least:</w:t>
      </w:r>
    </w:p>
    <w:p w14:paraId="23D6B7B7" w14:textId="77777777" w:rsidR="00AC183A" w:rsidRPr="00800FC3" w:rsidRDefault="00AC183A" w:rsidP="00AC183A">
      <w:pPr>
        <w:numPr>
          <w:ilvl w:val="0"/>
          <w:numId w:val="41"/>
        </w:numPr>
        <w:spacing w:after="180"/>
        <w:rPr>
          <w:lang w:eastAsia="ja-JP"/>
        </w:rPr>
      </w:pPr>
      <w:r w:rsidRPr="00800FC3">
        <w:rPr>
          <w:lang w:eastAsia="ja-JP"/>
        </w:rPr>
        <w:t>One NTN-based NG-RAN and one terrestrial-based access (NR or EUTRA)</w:t>
      </w:r>
    </w:p>
    <w:p w14:paraId="7F52A239" w14:textId="77777777" w:rsidR="00AC183A" w:rsidRPr="00800FC3" w:rsidRDefault="00AC183A" w:rsidP="00AC183A">
      <w:pPr>
        <w:numPr>
          <w:ilvl w:val="0"/>
          <w:numId w:val="41"/>
        </w:numPr>
        <w:spacing w:after="180"/>
        <w:rPr>
          <w:lang w:eastAsia="ja-JP"/>
        </w:rPr>
      </w:pPr>
      <w:r w:rsidRPr="00800FC3">
        <w:rPr>
          <w:lang w:eastAsia="ja-JP"/>
        </w:rPr>
        <w:t>One NTN-based NG-RAN and another NTN-based NG-RAN</w:t>
      </w:r>
    </w:p>
    <w:p w14:paraId="20264E22" w14:textId="77777777" w:rsidR="00AC183A" w:rsidRPr="00800FC3" w:rsidRDefault="00AC183A" w:rsidP="00AC183A">
      <w:pPr>
        <w:rPr>
          <w:lang w:eastAsia="ja-JP"/>
        </w:rPr>
      </w:pPr>
      <w:r w:rsidRPr="00800FC3">
        <w:rPr>
          <w:lang w:eastAsia="ja-JP"/>
        </w:rPr>
        <w:t>As for terrestrial access, connectivity combining can occur for either the uplink or the downlink or both.</w:t>
      </w:r>
    </w:p>
    <w:p w14:paraId="58555DAD" w14:textId="77777777" w:rsidR="00207780" w:rsidRPr="00800FC3" w:rsidRDefault="00207780" w:rsidP="00207780">
      <w:pPr>
        <w:rPr>
          <w:ins w:id="28" w:author="Auteur"/>
          <w:lang w:eastAsia="ja-JP"/>
        </w:rPr>
      </w:pPr>
      <w:ins w:id="29" w:author="Auteur">
        <w:r w:rsidRPr="00800FC3">
          <w:rPr>
            <w:lang w:eastAsia="ja-JP"/>
          </w:rPr>
          <w:t xml:space="preserve">The same </w:t>
        </w:r>
        <w:proofErr w:type="spellStart"/>
        <w:r w:rsidRPr="00800FC3">
          <w:rPr>
            <w:lang w:eastAsia="ja-JP"/>
          </w:rPr>
          <w:t>gNB</w:t>
        </w:r>
        <w:proofErr w:type="spellEnd"/>
        <w:r w:rsidRPr="00800FC3">
          <w:rPr>
            <w:lang w:eastAsia="ja-JP"/>
          </w:rPr>
          <w:t xml:space="preserve"> could serve NR cells via the terrestrial access network and via the satellite access network (e.g. with transparent payload on board the satellite).</w:t>
        </w:r>
      </w:ins>
    </w:p>
    <w:p w14:paraId="789037B4" w14:textId="77777777" w:rsidR="00AC183A" w:rsidRPr="00800FC3" w:rsidRDefault="00AC183A" w:rsidP="00AC183A">
      <w:pPr>
        <w:rPr>
          <w:ins w:id="30" w:author="Auteur"/>
          <w:lang w:eastAsia="ja-JP"/>
        </w:rPr>
      </w:pPr>
    </w:p>
    <w:p w14:paraId="7D5B8FCA" w14:textId="1C0B7F59" w:rsidR="00AC183A" w:rsidRPr="00800FC3" w:rsidRDefault="00AC183A" w:rsidP="00AC183A">
      <w:pPr>
        <w:pStyle w:val="Titre3"/>
        <w:rPr>
          <w:ins w:id="31" w:author="Auteur"/>
          <w:b w:val="0"/>
          <w:bCs w:val="0"/>
          <w:iCs w:val="0"/>
        </w:rPr>
      </w:pPr>
      <w:ins w:id="32" w:author="Auteur">
        <w:r w:rsidRPr="00800FC3">
          <w:t>5.</w:t>
        </w:r>
        <w:r w:rsidR="00FF677B">
          <w:t>3</w:t>
        </w:r>
        <w:r w:rsidRPr="00800FC3">
          <w:t>.2</w:t>
        </w:r>
        <w:r w:rsidRPr="00800FC3">
          <w:tab/>
        </w:r>
        <w:r w:rsidR="007F501D">
          <w:t>A</w:t>
        </w:r>
        <w:r w:rsidRPr="00800FC3">
          <w:t>rchitecture</w:t>
        </w:r>
        <w:r w:rsidR="007F501D">
          <w:t xml:space="preserve"> aspects</w:t>
        </w:r>
      </w:ins>
    </w:p>
    <w:p w14:paraId="3CA82F72" w14:textId="77777777" w:rsidR="00AC183A" w:rsidRDefault="00AC183A" w:rsidP="00AC183A">
      <w:pPr>
        <w:spacing w:after="0"/>
        <w:rPr>
          <w:ins w:id="33" w:author="Auteur"/>
          <w:rFonts w:eastAsia="SimSun"/>
        </w:rPr>
      </w:pPr>
    </w:p>
    <w:p w14:paraId="615F906E" w14:textId="5F02503F" w:rsidR="006D2500" w:rsidRPr="006D2500" w:rsidRDefault="006D2500" w:rsidP="00AC183A">
      <w:pPr>
        <w:spacing w:after="0"/>
        <w:rPr>
          <w:ins w:id="34" w:author="Auteur"/>
          <w:i/>
        </w:rPr>
      </w:pPr>
      <w:ins w:id="35" w:author="Auteur">
        <w:r w:rsidRPr="006D2500">
          <w:rPr>
            <w:rFonts w:eastAsia="SimSun"/>
            <w:i/>
          </w:rPr>
          <w:t xml:space="preserve">Multi connectivity involving </w:t>
        </w:r>
        <w:r w:rsidRPr="006D2500">
          <w:rPr>
            <w:i/>
          </w:rPr>
          <w:t>transparent NTN-based NG-RAN</w:t>
        </w:r>
      </w:ins>
    </w:p>
    <w:p w14:paraId="76CD6763" w14:textId="77777777" w:rsidR="006D2500" w:rsidRPr="00323BB6" w:rsidRDefault="006D2500" w:rsidP="00AC183A">
      <w:pPr>
        <w:spacing w:after="0"/>
        <w:rPr>
          <w:ins w:id="36" w:author="Auteur"/>
          <w:rFonts w:eastAsia="SimSun"/>
        </w:rPr>
      </w:pPr>
    </w:p>
    <w:p w14:paraId="66FAC196" w14:textId="468493D7" w:rsidR="002630C2" w:rsidRDefault="007F501D" w:rsidP="00AC183A">
      <w:pPr>
        <w:spacing w:after="0"/>
        <w:rPr>
          <w:ins w:id="37" w:author="Auteur"/>
          <w:rFonts w:eastAsia="SimSun"/>
        </w:rPr>
      </w:pPr>
      <w:ins w:id="38" w:author="Auteur">
        <w:r w:rsidRPr="00323BB6">
          <w:rPr>
            <w:rFonts w:eastAsia="SimSun"/>
          </w:rPr>
          <w:lastRenderedPageBreak/>
          <w:t xml:space="preserve">A User Equipment is connected to a 5GCN via simultaneously a </w:t>
        </w:r>
        <w:r w:rsidR="006D2500">
          <w:t>transparent NTN-based NG-RAN</w:t>
        </w:r>
        <w:r w:rsidR="006D2500" w:rsidRPr="00323BB6">
          <w:rPr>
            <w:rFonts w:eastAsia="SimSun"/>
          </w:rPr>
          <w:t xml:space="preserve"> </w:t>
        </w:r>
        <w:r w:rsidRPr="00942A1D">
          <w:rPr>
            <w:rFonts w:eastAsia="SimSun"/>
          </w:rPr>
          <w:t>and a</w:t>
        </w:r>
        <w:r w:rsidRPr="00323BB6">
          <w:rPr>
            <w:rFonts w:eastAsia="SimSun"/>
          </w:rPr>
          <w:t xml:space="preserve"> cellular </w:t>
        </w:r>
        <w:r w:rsidR="006D2500">
          <w:rPr>
            <w:rFonts w:eastAsia="SimSun"/>
          </w:rPr>
          <w:t>NG-RAN</w:t>
        </w:r>
        <w:r w:rsidRPr="00323BB6">
          <w:rPr>
            <w:rFonts w:eastAsia="SimSun"/>
          </w:rPr>
          <w:t>.</w:t>
        </w:r>
        <w:r w:rsidR="00B03C93">
          <w:rPr>
            <w:rFonts w:eastAsia="SimSun"/>
          </w:rPr>
          <w:t xml:space="preserve"> We assume that the NTN Gateway is located in the PLMN area </w:t>
        </w:r>
        <w:r w:rsidR="00323BB6">
          <w:rPr>
            <w:rFonts w:eastAsia="SimSun"/>
          </w:rPr>
          <w:t>of</w:t>
        </w:r>
        <w:r w:rsidR="00B03C93">
          <w:rPr>
            <w:rFonts w:eastAsia="SimSun"/>
          </w:rPr>
          <w:t xml:space="preserve"> the cellular access network.</w:t>
        </w:r>
      </w:ins>
    </w:p>
    <w:p w14:paraId="1BE6280F" w14:textId="40B5D492" w:rsidR="00323BB6" w:rsidDel="003118C9" w:rsidRDefault="00323BB6" w:rsidP="00AC183A">
      <w:pPr>
        <w:spacing w:after="0"/>
        <w:rPr>
          <w:ins w:id="39" w:author="Auteur"/>
          <w:del w:id="40" w:author="Auteur"/>
          <w:rFonts w:eastAsia="SimSun"/>
        </w:rPr>
      </w:pPr>
    </w:p>
    <w:p w14:paraId="6C194D90" w14:textId="77777777" w:rsidR="00B03C93" w:rsidRPr="00323BB6" w:rsidRDefault="00B03C93" w:rsidP="00AC183A">
      <w:pPr>
        <w:spacing w:after="0"/>
        <w:rPr>
          <w:ins w:id="41" w:author="Auteur"/>
          <w:rFonts w:eastAsia="SimSun"/>
        </w:rPr>
      </w:pPr>
    </w:p>
    <w:p w14:paraId="289A63D8" w14:textId="77777777" w:rsidR="007F501D" w:rsidRPr="00150558" w:rsidRDefault="007F501D" w:rsidP="007F501D">
      <w:pPr>
        <w:spacing w:after="0"/>
        <w:rPr>
          <w:ins w:id="42" w:author="Auteur"/>
          <w:rFonts w:eastAsia="SimSun"/>
          <w:b/>
        </w:rPr>
      </w:pPr>
      <w:ins w:id="43" w:author="Auteur">
        <w:r w:rsidRPr="00150558">
          <w:rPr>
            <w:noProof/>
            <w:lang w:val="fr-FR" w:eastAsia="fr-FR"/>
          </w:rPr>
          <w:drawing>
            <wp:inline distT="0" distB="0" distL="0" distR="0" wp14:anchorId="6508D636" wp14:editId="1F0ED0A7">
              <wp:extent cx="6122035" cy="2055549"/>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2055549"/>
                      </a:xfrm>
                      <a:prstGeom prst="rect">
                        <a:avLst/>
                      </a:prstGeom>
                      <a:noFill/>
                      <a:ln>
                        <a:noFill/>
                      </a:ln>
                    </pic:spPr>
                  </pic:pic>
                </a:graphicData>
              </a:graphic>
            </wp:inline>
          </w:drawing>
        </w:r>
      </w:ins>
    </w:p>
    <w:p w14:paraId="45F50D37" w14:textId="205A17EA" w:rsidR="007F501D" w:rsidRPr="00587B95" w:rsidRDefault="007F501D" w:rsidP="007F501D">
      <w:pPr>
        <w:pStyle w:val="TF"/>
        <w:rPr>
          <w:ins w:id="44" w:author="Auteur"/>
          <w:highlight w:val="yellow"/>
        </w:rPr>
      </w:pPr>
      <w:ins w:id="45" w:author="Auteur">
        <w:r w:rsidRPr="00150558">
          <w:t>Figure 5.</w:t>
        </w:r>
        <w:r w:rsidR="00FF677B">
          <w:t>3</w:t>
        </w:r>
        <w:r w:rsidRPr="00150558">
          <w:t xml:space="preserve">.2-1: Multi connectivity involving </w:t>
        </w:r>
        <w:r w:rsidR="006D2500">
          <w:t>transparent NTN-based NG-RAN</w:t>
        </w:r>
        <w:r w:rsidRPr="00150558">
          <w:t xml:space="preserve"> and cellular </w:t>
        </w:r>
        <w:r w:rsidR="006D2500">
          <w:t>NG-RAN</w:t>
        </w:r>
      </w:ins>
    </w:p>
    <w:p w14:paraId="3CE18424" w14:textId="77777777" w:rsidR="002630C2" w:rsidRDefault="002630C2" w:rsidP="00AC183A">
      <w:pPr>
        <w:spacing w:after="0"/>
        <w:rPr>
          <w:ins w:id="46" w:author="Auteur"/>
          <w:rFonts w:eastAsia="SimSun"/>
          <w:b/>
        </w:rPr>
      </w:pPr>
    </w:p>
    <w:p w14:paraId="55E59BB5" w14:textId="546D3383" w:rsidR="00067ABB" w:rsidRPr="00A27064" w:rsidRDefault="009269AA" w:rsidP="00067ABB">
      <w:pPr>
        <w:rPr>
          <w:ins w:id="47" w:author="Auteur"/>
          <w:lang w:eastAsia="ja-JP"/>
        </w:rPr>
      </w:pPr>
      <w:ins w:id="48" w:author="Auteur">
        <w:r>
          <w:rPr>
            <w:rFonts w:eastAsia="SimSun"/>
          </w:rPr>
          <w:t>Both</w:t>
        </w:r>
        <w:r w:rsidR="00067ABB" w:rsidRPr="00A27064">
          <w:rPr>
            <w:lang w:eastAsia="ja-JP"/>
          </w:rPr>
          <w:t xml:space="preserve"> </w:t>
        </w:r>
        <w:proofErr w:type="spellStart"/>
        <w:r w:rsidR="00067ABB" w:rsidRPr="00A27064">
          <w:rPr>
            <w:lang w:eastAsia="ja-JP"/>
          </w:rPr>
          <w:t>gNB</w:t>
        </w:r>
        <w:proofErr w:type="spellEnd"/>
        <w:r w:rsidR="00067ABB" w:rsidRPr="00A27064">
          <w:rPr>
            <w:lang w:eastAsia="ja-JP"/>
          </w:rPr>
          <w:t xml:space="preserve"> </w:t>
        </w:r>
        <w:r w:rsidR="00021CF2">
          <w:rPr>
            <w:lang w:eastAsia="ja-JP"/>
          </w:rPr>
          <w:t xml:space="preserve">of the </w:t>
        </w:r>
        <w:r w:rsidR="006D2500">
          <w:t>NTN-based NG-RAN</w:t>
        </w:r>
        <w:r w:rsidR="006D2500" w:rsidDel="006D2500">
          <w:rPr>
            <w:lang w:eastAsia="ja-JP"/>
          </w:rPr>
          <w:t xml:space="preserve"> </w:t>
        </w:r>
        <w:r w:rsidR="00067ABB" w:rsidRPr="00A27064">
          <w:rPr>
            <w:lang w:eastAsia="ja-JP"/>
          </w:rPr>
          <w:t xml:space="preserve">or the </w:t>
        </w:r>
        <w:proofErr w:type="spellStart"/>
        <w:r w:rsidR="00067ABB" w:rsidRPr="00A27064">
          <w:rPr>
            <w:lang w:eastAsia="ja-JP"/>
          </w:rPr>
          <w:t>gNB</w:t>
        </w:r>
        <w:proofErr w:type="spellEnd"/>
        <w:r w:rsidR="00067ABB" w:rsidRPr="00A27064">
          <w:rPr>
            <w:lang w:eastAsia="ja-JP"/>
          </w:rPr>
          <w:t xml:space="preserve"> </w:t>
        </w:r>
        <w:r w:rsidR="00021CF2">
          <w:rPr>
            <w:lang w:eastAsia="ja-JP"/>
          </w:rPr>
          <w:t xml:space="preserve">of the cellular </w:t>
        </w:r>
        <w:r w:rsidR="006D2500">
          <w:t>NG-RAN</w:t>
        </w:r>
        <w:r w:rsidR="006D2500" w:rsidDel="006D2500">
          <w:rPr>
            <w:lang w:eastAsia="ja-JP"/>
          </w:rPr>
          <w:t xml:space="preserve"> </w:t>
        </w:r>
        <w:r w:rsidR="00021CF2">
          <w:rPr>
            <w:lang w:eastAsia="ja-JP"/>
          </w:rPr>
          <w:t>could be elected as master node</w:t>
        </w:r>
        <w:r w:rsidR="00067ABB" w:rsidRPr="00A27064">
          <w:rPr>
            <w:lang w:eastAsia="ja-JP"/>
          </w:rPr>
          <w:t>.</w:t>
        </w:r>
      </w:ins>
    </w:p>
    <w:p w14:paraId="62439630" w14:textId="77777777" w:rsidR="00067ABB" w:rsidRPr="007D495C" w:rsidRDefault="00067ABB" w:rsidP="00AC183A">
      <w:pPr>
        <w:spacing w:after="0"/>
        <w:rPr>
          <w:ins w:id="49" w:author="Auteur"/>
          <w:rFonts w:ascii="Arial" w:hAnsi="Arial"/>
          <w:b/>
        </w:rPr>
      </w:pPr>
    </w:p>
    <w:p w14:paraId="3CEAAC3E" w14:textId="77777777" w:rsidR="007F501D" w:rsidRPr="00933AAF" w:rsidRDefault="007F501D" w:rsidP="007F501D">
      <w:pPr>
        <w:pStyle w:val="TH"/>
        <w:rPr>
          <w:ins w:id="50" w:author="Auteur"/>
        </w:rPr>
      </w:pPr>
      <w:ins w:id="51" w:author="Auteur">
        <w:r w:rsidRPr="00933AAF">
          <w:object w:dxaOrig="4404" w:dyaOrig="3492" w14:anchorId="48D20A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174.7pt" o:ole="">
              <v:imagedata r:id="rId10" o:title=""/>
            </v:shape>
            <o:OLEObject Type="Embed" ProgID="Visio.DrawingConvertable.15" ShapeID="_x0000_i1025" DrawAspect="Content" ObjectID="_1619482364" r:id="rId11"/>
          </w:object>
        </w:r>
      </w:ins>
    </w:p>
    <w:p w14:paraId="11DEA024" w14:textId="3B54379C" w:rsidR="007F501D" w:rsidRPr="00933AAF" w:rsidRDefault="007F501D" w:rsidP="007F501D">
      <w:pPr>
        <w:pStyle w:val="TF"/>
        <w:rPr>
          <w:ins w:id="52" w:author="Auteur"/>
        </w:rPr>
      </w:pPr>
      <w:ins w:id="53" w:author="Auteur">
        <w:r w:rsidRPr="00933AAF">
          <w:t xml:space="preserve">Figure </w:t>
        </w:r>
        <w:r w:rsidR="00B03C93" w:rsidRPr="00150558">
          <w:t>5.</w:t>
        </w:r>
        <w:r w:rsidR="00FF677B">
          <w:t>3</w:t>
        </w:r>
        <w:r w:rsidR="00B03C93" w:rsidRPr="00150558">
          <w:t>.2-</w:t>
        </w:r>
        <w:r w:rsidR="00B03C93">
          <w:t>2</w:t>
        </w:r>
        <w:r w:rsidRPr="00933AAF">
          <w:t>: Radio Protocol Architecture for MCG, SCG and split bearers from a UE perspective in MR-DC with 5GC.</w:t>
        </w:r>
      </w:ins>
    </w:p>
    <w:p w14:paraId="5B0779A1" w14:textId="77777777" w:rsidR="007F501D" w:rsidRDefault="007F501D" w:rsidP="00AC183A">
      <w:pPr>
        <w:spacing w:after="0"/>
        <w:rPr>
          <w:ins w:id="54" w:author="Auteur"/>
          <w:rFonts w:eastAsia="SimSun"/>
          <w:b/>
        </w:rPr>
      </w:pPr>
    </w:p>
    <w:p w14:paraId="32971B17" w14:textId="77777777" w:rsidR="002630C2" w:rsidRDefault="002630C2" w:rsidP="00AC183A">
      <w:pPr>
        <w:spacing w:after="0"/>
        <w:rPr>
          <w:ins w:id="55" w:author="Auteur"/>
          <w:rFonts w:eastAsia="SimSun"/>
          <w:b/>
        </w:rPr>
      </w:pPr>
    </w:p>
    <w:p w14:paraId="3206BD9E" w14:textId="77777777" w:rsidR="00103C83" w:rsidRPr="00150558" w:rsidRDefault="00103C83" w:rsidP="00AC183A">
      <w:pPr>
        <w:rPr>
          <w:ins w:id="56" w:author="Auteur"/>
          <w:lang w:eastAsia="ja-JP"/>
        </w:rPr>
      </w:pPr>
    </w:p>
    <w:p w14:paraId="47A523E0" w14:textId="6354E324" w:rsidR="00103C83" w:rsidRPr="007D495C" w:rsidRDefault="00103C83" w:rsidP="00AC183A">
      <w:pPr>
        <w:rPr>
          <w:ins w:id="57" w:author="Auteur"/>
          <w:highlight w:val="yellow"/>
          <w:lang w:eastAsia="ja-JP"/>
        </w:rPr>
      </w:pPr>
      <w:ins w:id="58" w:author="Auteur">
        <w:r w:rsidRPr="00150558">
          <w:rPr>
            <w:lang w:eastAsia="ja-JP"/>
          </w:rPr>
          <w:t xml:space="preserve">Another case to be considered, refers to the combination of two </w:t>
        </w:r>
        <w:r w:rsidR="006D2500">
          <w:rPr>
            <w:lang w:eastAsia="ja-JP"/>
          </w:rPr>
          <w:t xml:space="preserve">Transparent </w:t>
        </w:r>
        <w:r w:rsidR="006D2500">
          <w:t>NTN-based NG-RAN</w:t>
        </w:r>
        <w:r w:rsidR="006D2500" w:rsidRPr="00150558" w:rsidDel="006D2500">
          <w:rPr>
            <w:lang w:eastAsia="ja-JP"/>
          </w:rPr>
          <w:t xml:space="preserve"> </w:t>
        </w:r>
        <w:r w:rsidR="00B87A53">
          <w:rPr>
            <w:lang w:eastAsia="ja-JP"/>
          </w:rPr>
          <w:t>either</w:t>
        </w:r>
        <w:r w:rsidRPr="00150558">
          <w:rPr>
            <w:lang w:eastAsia="ja-JP"/>
          </w:rPr>
          <w:t xml:space="preserve"> GEO and LEO </w:t>
        </w:r>
        <w:r w:rsidR="006D2500">
          <w:rPr>
            <w:lang w:eastAsia="ja-JP"/>
          </w:rPr>
          <w:t xml:space="preserve">based </w:t>
        </w:r>
        <w:r w:rsidR="00B87A53">
          <w:rPr>
            <w:lang w:eastAsia="ja-JP"/>
          </w:rPr>
          <w:t xml:space="preserve">or a combination of </w:t>
        </w:r>
        <w:r w:rsidRPr="00150558">
          <w:rPr>
            <w:lang w:eastAsia="ja-JP"/>
          </w:rPr>
          <w:t>both.</w:t>
        </w:r>
        <w:r w:rsidR="00DA0867" w:rsidRPr="00150558">
          <w:rPr>
            <w:lang w:eastAsia="ja-JP"/>
          </w:rPr>
          <w:t xml:space="preserve"> This is of interest to provide service to </w:t>
        </w:r>
        <w:r w:rsidR="008D76EC" w:rsidRPr="00150558">
          <w:rPr>
            <w:lang w:eastAsia="ja-JP"/>
          </w:rPr>
          <w:t>UE</w:t>
        </w:r>
        <w:r w:rsidR="00FD7964">
          <w:rPr>
            <w:lang w:eastAsia="ja-JP"/>
          </w:rPr>
          <w:t>s</w:t>
        </w:r>
        <w:r w:rsidR="00DA0867" w:rsidRPr="00150558">
          <w:rPr>
            <w:lang w:eastAsia="ja-JP"/>
          </w:rPr>
          <w:t xml:space="preserve"> in </w:t>
        </w:r>
        <w:proofErr w:type="spellStart"/>
        <w:r w:rsidR="00DA0867" w:rsidRPr="00150558">
          <w:rPr>
            <w:lang w:eastAsia="ja-JP"/>
          </w:rPr>
          <w:t>unserved</w:t>
        </w:r>
        <w:proofErr w:type="spellEnd"/>
        <w:r w:rsidR="00DA0867" w:rsidRPr="00150558">
          <w:rPr>
            <w:lang w:eastAsia="ja-JP"/>
          </w:rPr>
          <w:t xml:space="preserve"> areas. The LEO </w:t>
        </w:r>
        <w:r w:rsidR="006D2500">
          <w:t>NTN-based NG-RAN</w:t>
        </w:r>
        <w:r w:rsidR="006D2500" w:rsidRPr="00150558" w:rsidDel="006D2500">
          <w:rPr>
            <w:lang w:eastAsia="ja-JP"/>
          </w:rPr>
          <w:t xml:space="preserve"> </w:t>
        </w:r>
        <w:r w:rsidR="00DA0867" w:rsidRPr="00150558">
          <w:rPr>
            <w:lang w:eastAsia="ja-JP"/>
          </w:rPr>
          <w:t xml:space="preserve">featuring relatively low latency </w:t>
        </w:r>
        <w:r w:rsidR="00323BB6">
          <w:rPr>
            <w:lang w:eastAsia="ja-JP"/>
          </w:rPr>
          <w:t>can be used</w:t>
        </w:r>
        <w:r w:rsidR="00DA0867" w:rsidRPr="00150558">
          <w:rPr>
            <w:lang w:eastAsia="ja-JP"/>
          </w:rPr>
          <w:t xml:space="preserve"> </w:t>
        </w:r>
        <w:r w:rsidR="00323BB6">
          <w:rPr>
            <w:lang w:eastAsia="ja-JP"/>
          </w:rPr>
          <w:t xml:space="preserve">to </w:t>
        </w:r>
        <w:r w:rsidR="00DA0867" w:rsidRPr="00150558">
          <w:rPr>
            <w:lang w:eastAsia="ja-JP"/>
          </w:rPr>
          <w:t xml:space="preserve">support the delay sensitive traffic while the GEO </w:t>
        </w:r>
        <w:r w:rsidR="006D2500">
          <w:t>NTN-based NG-RAN</w:t>
        </w:r>
        <w:r w:rsidR="006D2500" w:rsidRPr="00150558" w:rsidDel="006D2500">
          <w:rPr>
            <w:lang w:eastAsia="ja-JP"/>
          </w:rPr>
          <w:t xml:space="preserve"> </w:t>
        </w:r>
        <w:r w:rsidR="00DA0867" w:rsidRPr="00150558">
          <w:rPr>
            <w:lang w:eastAsia="ja-JP"/>
          </w:rPr>
          <w:t>would provide additional bandwidth to meet the targeted throughput requirements. This is depicted in the figure below.</w:t>
        </w:r>
      </w:ins>
    </w:p>
    <w:p w14:paraId="33CC4416" w14:textId="0352E718" w:rsidR="00AC183A" w:rsidRPr="00150558" w:rsidRDefault="00AC183A" w:rsidP="00AC183A">
      <w:pPr>
        <w:rPr>
          <w:ins w:id="59" w:author="Auteur"/>
          <w:lang w:eastAsia="ja-JP"/>
        </w:rPr>
      </w:pPr>
      <w:ins w:id="60" w:author="Auteur">
        <w:r w:rsidRPr="00150558">
          <w:rPr>
            <w:noProof/>
            <w:lang w:val="fr-FR" w:eastAsia="fr-FR"/>
          </w:rPr>
          <w:lastRenderedPageBreak/>
          <w:drawing>
            <wp:inline distT="0" distB="0" distL="0" distR="0" wp14:anchorId="572811AF" wp14:editId="373B3985">
              <wp:extent cx="6122035" cy="2055549"/>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2055549"/>
                      </a:xfrm>
                      <a:prstGeom prst="rect">
                        <a:avLst/>
                      </a:prstGeom>
                      <a:noFill/>
                      <a:ln>
                        <a:noFill/>
                      </a:ln>
                    </pic:spPr>
                  </pic:pic>
                </a:graphicData>
              </a:graphic>
            </wp:inline>
          </w:drawing>
        </w:r>
      </w:ins>
    </w:p>
    <w:p w14:paraId="3E5CDB55" w14:textId="28E64014" w:rsidR="00AC183A" w:rsidRPr="00150558" w:rsidRDefault="00AC183A" w:rsidP="00AC183A">
      <w:pPr>
        <w:pStyle w:val="TF"/>
        <w:rPr>
          <w:ins w:id="61" w:author="Auteur"/>
        </w:rPr>
      </w:pPr>
      <w:ins w:id="62" w:author="Auteur">
        <w:r w:rsidRPr="00150558">
          <w:t>Figure 5.</w:t>
        </w:r>
        <w:r w:rsidR="00FF677B">
          <w:t>3</w:t>
        </w:r>
        <w:r w:rsidRPr="00150558">
          <w:t>.</w:t>
        </w:r>
        <w:r w:rsidR="00DD713B" w:rsidRPr="00150558">
          <w:t>2</w:t>
        </w:r>
        <w:r w:rsidRPr="00150558">
          <w:t>-</w:t>
        </w:r>
        <w:r w:rsidR="007D495C">
          <w:t>3</w:t>
        </w:r>
        <w:r w:rsidRPr="00150558">
          <w:t xml:space="preserve">: Multi connectivity between two </w:t>
        </w:r>
        <w:r w:rsidR="006D2500">
          <w:t>transparent NTN-based NG-RAN</w:t>
        </w:r>
      </w:ins>
    </w:p>
    <w:p w14:paraId="0B570F78" w14:textId="77777777" w:rsidR="00AC183A" w:rsidRDefault="00AC183A" w:rsidP="008D76EC">
      <w:pPr>
        <w:rPr>
          <w:ins w:id="63" w:author="Auteur"/>
          <w:lang w:eastAsia="ja-JP"/>
        </w:rPr>
      </w:pPr>
    </w:p>
    <w:p w14:paraId="12C8D4FC" w14:textId="77777777" w:rsidR="0043050D" w:rsidRPr="006D2500" w:rsidRDefault="0043050D" w:rsidP="0043050D">
      <w:pPr>
        <w:spacing w:after="0"/>
        <w:rPr>
          <w:ins w:id="64" w:author="Auteur"/>
          <w:rFonts w:eastAsia="SimSun"/>
          <w:i/>
        </w:rPr>
      </w:pPr>
      <w:ins w:id="65" w:author="Auteur">
        <w:r w:rsidRPr="00B01AFA">
          <w:rPr>
            <w:rFonts w:eastAsia="SimSun"/>
            <w:i/>
          </w:rPr>
          <w:t xml:space="preserve">Multi connectivity involving </w:t>
        </w:r>
        <w:r w:rsidRPr="006D2500">
          <w:rPr>
            <w:rFonts w:eastAsia="SimSun"/>
            <w:i/>
          </w:rPr>
          <w:t>regenerative NTN-based NG-RAN (</w:t>
        </w:r>
        <w:proofErr w:type="spellStart"/>
        <w:r w:rsidRPr="006D2500">
          <w:rPr>
            <w:rFonts w:eastAsia="SimSun"/>
            <w:i/>
          </w:rPr>
          <w:t>gNB</w:t>
        </w:r>
        <w:proofErr w:type="spellEnd"/>
        <w:r>
          <w:rPr>
            <w:rFonts w:eastAsia="SimSun"/>
            <w:i/>
          </w:rPr>
          <w:t>-DU</w:t>
        </w:r>
        <w:r w:rsidRPr="006D2500">
          <w:rPr>
            <w:rFonts w:eastAsia="SimSun"/>
            <w:i/>
          </w:rPr>
          <w:t xml:space="preserve"> on board)</w:t>
        </w:r>
      </w:ins>
    </w:p>
    <w:p w14:paraId="3D9F7E2C" w14:textId="77777777" w:rsidR="0043050D" w:rsidRPr="00150558" w:rsidRDefault="0043050D" w:rsidP="0043050D">
      <w:pPr>
        <w:rPr>
          <w:ins w:id="66" w:author="Auteur"/>
          <w:lang w:eastAsia="ja-JP"/>
        </w:rPr>
      </w:pPr>
    </w:p>
    <w:p w14:paraId="2AB8386D" w14:textId="77777777" w:rsidR="0043050D" w:rsidRDefault="0043050D" w:rsidP="0043050D">
      <w:pPr>
        <w:rPr>
          <w:ins w:id="67" w:author="Auteur"/>
          <w:lang w:eastAsia="ja-JP"/>
        </w:rPr>
      </w:pPr>
      <w:ins w:id="68" w:author="Auteur">
        <w:r w:rsidRPr="00150558">
          <w:rPr>
            <w:lang w:eastAsia="ja-JP"/>
          </w:rPr>
          <w:t xml:space="preserve">Another case to be considered, refers to the combination of </w:t>
        </w:r>
        <w:r>
          <w:rPr>
            <w:lang w:eastAsia="ja-JP"/>
          </w:rPr>
          <w:t xml:space="preserve">a regenerative </w:t>
        </w:r>
        <w:r>
          <w:t>NTN-based NG-RAN</w:t>
        </w:r>
        <w:r w:rsidRPr="00150558" w:rsidDel="006D2500">
          <w:rPr>
            <w:lang w:eastAsia="ja-JP"/>
          </w:rPr>
          <w:t xml:space="preserve"> </w:t>
        </w:r>
        <w:r>
          <w:rPr>
            <w:lang w:eastAsia="ja-JP"/>
          </w:rPr>
          <w:t>(</w:t>
        </w:r>
        <w:proofErr w:type="spellStart"/>
        <w:r>
          <w:rPr>
            <w:lang w:eastAsia="ja-JP"/>
          </w:rPr>
          <w:t>gNB</w:t>
        </w:r>
        <w:proofErr w:type="spellEnd"/>
        <w:r>
          <w:rPr>
            <w:lang w:eastAsia="ja-JP"/>
          </w:rPr>
          <w:t>-DU on board) and a cellular NG-RAN</w:t>
        </w:r>
        <w:r w:rsidRPr="00150558">
          <w:rPr>
            <w:lang w:eastAsia="ja-JP"/>
          </w:rPr>
          <w:t>. This is of interest to provide service to UE</w:t>
        </w:r>
        <w:r>
          <w:rPr>
            <w:lang w:eastAsia="ja-JP"/>
          </w:rPr>
          <w:t>s</w:t>
        </w:r>
        <w:r w:rsidRPr="00150558">
          <w:rPr>
            <w:lang w:eastAsia="ja-JP"/>
          </w:rPr>
          <w:t xml:space="preserve"> in un</w:t>
        </w:r>
        <w:r>
          <w:rPr>
            <w:lang w:eastAsia="ja-JP"/>
          </w:rPr>
          <w:t>der</w:t>
        </w:r>
        <w:r w:rsidRPr="00150558">
          <w:rPr>
            <w:lang w:eastAsia="ja-JP"/>
          </w:rPr>
          <w:t>served areas. This is depicted in the figure below.</w:t>
        </w:r>
      </w:ins>
    </w:p>
    <w:p w14:paraId="506FFA3D" w14:textId="77777777" w:rsidR="000167BF" w:rsidRPr="007D495C" w:rsidRDefault="000167BF" w:rsidP="0043050D">
      <w:pPr>
        <w:rPr>
          <w:ins w:id="69" w:author="Auteur"/>
          <w:highlight w:val="yellow"/>
          <w:lang w:eastAsia="ja-JP"/>
        </w:rPr>
      </w:pPr>
    </w:p>
    <w:p w14:paraId="78596A49" w14:textId="7EF08404" w:rsidR="0043050D" w:rsidRPr="00150558" w:rsidRDefault="00377BF4" w:rsidP="0043050D">
      <w:pPr>
        <w:rPr>
          <w:ins w:id="70" w:author="Auteur"/>
          <w:lang w:eastAsia="ja-JP"/>
        </w:rPr>
      </w:pPr>
      <w:ins w:id="71" w:author="Auteur">
        <w:r w:rsidRPr="00377BF4">
          <w:rPr>
            <w:noProof/>
            <w:lang w:val="fr-FR" w:eastAsia="fr-FR"/>
          </w:rPr>
          <w:drawing>
            <wp:inline distT="0" distB="0" distL="0" distR="0" wp14:anchorId="2083598A" wp14:editId="437B953A">
              <wp:extent cx="6122035" cy="2110218"/>
              <wp:effectExtent l="0" t="0" r="0" b="444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035" cy="2110218"/>
                      </a:xfrm>
                      <a:prstGeom prst="rect">
                        <a:avLst/>
                      </a:prstGeom>
                      <a:noFill/>
                      <a:ln>
                        <a:noFill/>
                      </a:ln>
                    </pic:spPr>
                  </pic:pic>
                </a:graphicData>
              </a:graphic>
            </wp:inline>
          </w:drawing>
        </w:r>
      </w:ins>
    </w:p>
    <w:p w14:paraId="194F77AB" w14:textId="24350207" w:rsidR="0043050D" w:rsidRPr="00E07A85" w:rsidRDefault="0043050D" w:rsidP="0043050D">
      <w:pPr>
        <w:pStyle w:val="TF"/>
        <w:rPr>
          <w:ins w:id="72" w:author="Auteur"/>
        </w:rPr>
      </w:pPr>
      <w:ins w:id="73" w:author="Auteur">
        <w:r w:rsidRPr="00E07A85">
          <w:t>Figure 5.</w:t>
        </w:r>
        <w:r w:rsidR="00FF677B">
          <w:t>3</w:t>
        </w:r>
        <w:r w:rsidRPr="00E07A85">
          <w:t>.2-</w:t>
        </w:r>
        <w:r>
          <w:t>4</w:t>
        </w:r>
        <w:r w:rsidRPr="00E07A85">
          <w:t xml:space="preserve">: </w:t>
        </w:r>
        <w:r w:rsidRPr="00150558">
          <w:t xml:space="preserve">Multi connectivity involving </w:t>
        </w:r>
        <w:r>
          <w:t>regenerative NTN-based NG-RAN</w:t>
        </w:r>
        <w:r w:rsidRPr="00150558">
          <w:t xml:space="preserve"> </w:t>
        </w:r>
        <w:r>
          <w:t>(</w:t>
        </w:r>
        <w:proofErr w:type="spellStart"/>
        <w:r>
          <w:t>gNB</w:t>
        </w:r>
        <w:proofErr w:type="spellEnd"/>
        <w:r>
          <w:t xml:space="preserve">-DU) </w:t>
        </w:r>
        <w:r w:rsidRPr="00150558">
          <w:t xml:space="preserve">and cellular </w:t>
        </w:r>
        <w:r>
          <w:t>NG-RAN</w:t>
        </w:r>
      </w:ins>
    </w:p>
    <w:p w14:paraId="18AEAC6C" w14:textId="77777777" w:rsidR="0043050D" w:rsidRDefault="0043050D" w:rsidP="0043050D">
      <w:pPr>
        <w:spacing w:after="0"/>
        <w:rPr>
          <w:ins w:id="74" w:author="Auteur"/>
          <w:rFonts w:eastAsia="SimSun"/>
          <w:b/>
        </w:rPr>
      </w:pPr>
    </w:p>
    <w:p w14:paraId="001961C9" w14:textId="77777777" w:rsidR="0043050D" w:rsidRPr="00A802A8" w:rsidRDefault="0043050D" w:rsidP="0043050D">
      <w:pPr>
        <w:spacing w:after="0"/>
        <w:rPr>
          <w:ins w:id="75" w:author="Auteur"/>
          <w:rFonts w:eastAsia="SimSun"/>
          <w:b/>
        </w:rPr>
      </w:pPr>
    </w:p>
    <w:p w14:paraId="68C9187C" w14:textId="77777777" w:rsidR="0043050D" w:rsidRDefault="0043050D" w:rsidP="0043050D">
      <w:pPr>
        <w:spacing w:after="0"/>
        <w:rPr>
          <w:ins w:id="76" w:author="Auteur"/>
          <w:rFonts w:eastAsia="SimSun"/>
          <w:b/>
        </w:rPr>
      </w:pPr>
      <w:ins w:id="77" w:author="Auteur">
        <w:r w:rsidRPr="00A802A8">
          <w:rPr>
            <w:lang w:eastAsia="ja-JP"/>
          </w:rPr>
          <w:t xml:space="preserve">Note that </w:t>
        </w:r>
        <w:r>
          <w:rPr>
            <w:lang w:eastAsia="ja-JP"/>
          </w:rPr>
          <w:t xml:space="preserve">the </w:t>
        </w:r>
        <w:r w:rsidRPr="00A802A8">
          <w:rPr>
            <w:lang w:eastAsia="ja-JP"/>
          </w:rPr>
          <w:t xml:space="preserve">multi connectivity </w:t>
        </w:r>
        <w:r>
          <w:rPr>
            <w:lang w:eastAsia="ja-JP"/>
          </w:rPr>
          <w:t xml:space="preserve">may also involve two </w:t>
        </w:r>
        <w:r w:rsidRPr="006D2500">
          <w:rPr>
            <w:lang w:eastAsia="ja-JP"/>
          </w:rPr>
          <w:t xml:space="preserve">regenerative NTN-based NG-RAN </w:t>
        </w:r>
        <w:r>
          <w:rPr>
            <w:lang w:eastAsia="ja-JP"/>
          </w:rPr>
          <w:t>(</w:t>
        </w:r>
        <w:proofErr w:type="spellStart"/>
        <w:r>
          <w:rPr>
            <w:lang w:eastAsia="ja-JP"/>
          </w:rPr>
          <w:t>gNB</w:t>
        </w:r>
        <w:proofErr w:type="spellEnd"/>
        <w:r>
          <w:rPr>
            <w:lang w:eastAsia="ja-JP"/>
          </w:rPr>
          <w:t>-DU on board)</w:t>
        </w:r>
      </w:ins>
    </w:p>
    <w:p w14:paraId="05BD3D4B" w14:textId="77777777" w:rsidR="0043050D" w:rsidRDefault="0043050D" w:rsidP="0043050D">
      <w:pPr>
        <w:spacing w:after="0"/>
        <w:rPr>
          <w:ins w:id="78" w:author="Auteur"/>
          <w:rFonts w:eastAsia="SimSun"/>
          <w:b/>
        </w:rPr>
      </w:pPr>
    </w:p>
    <w:p w14:paraId="03168A6B" w14:textId="77777777" w:rsidR="0043050D" w:rsidRDefault="0043050D" w:rsidP="008D76EC">
      <w:pPr>
        <w:rPr>
          <w:ins w:id="79" w:author="Auteur"/>
          <w:lang w:eastAsia="ja-JP"/>
        </w:rPr>
      </w:pPr>
    </w:p>
    <w:p w14:paraId="1648D4C0" w14:textId="77777777" w:rsidR="0043050D" w:rsidRDefault="0043050D" w:rsidP="008D76EC">
      <w:pPr>
        <w:rPr>
          <w:ins w:id="80" w:author="Auteur"/>
          <w:lang w:eastAsia="ja-JP"/>
        </w:rPr>
      </w:pPr>
    </w:p>
    <w:p w14:paraId="3030CDCD" w14:textId="793F1B8C" w:rsidR="006D2500" w:rsidRPr="006D2500" w:rsidRDefault="006D2500" w:rsidP="006D2500">
      <w:pPr>
        <w:spacing w:after="0"/>
        <w:rPr>
          <w:ins w:id="81" w:author="Auteur"/>
          <w:rFonts w:eastAsia="SimSun"/>
          <w:i/>
        </w:rPr>
      </w:pPr>
      <w:ins w:id="82" w:author="Auteur">
        <w:r w:rsidRPr="00B01AFA">
          <w:rPr>
            <w:rFonts w:eastAsia="SimSun"/>
            <w:i/>
          </w:rPr>
          <w:t xml:space="preserve">Multi connectivity involving </w:t>
        </w:r>
        <w:r w:rsidRPr="006D2500">
          <w:rPr>
            <w:rFonts w:eastAsia="SimSun"/>
            <w:i/>
          </w:rPr>
          <w:t>regenerative NTN-based NG-RAN (</w:t>
        </w:r>
        <w:proofErr w:type="spellStart"/>
        <w:r w:rsidRPr="006D2500">
          <w:rPr>
            <w:rFonts w:eastAsia="SimSun"/>
            <w:i/>
          </w:rPr>
          <w:t>gNB</w:t>
        </w:r>
        <w:proofErr w:type="spellEnd"/>
        <w:r w:rsidRPr="006D2500">
          <w:rPr>
            <w:rFonts w:eastAsia="SimSun"/>
            <w:i/>
          </w:rPr>
          <w:t xml:space="preserve"> on board)</w:t>
        </w:r>
      </w:ins>
    </w:p>
    <w:p w14:paraId="43C3235F" w14:textId="77777777" w:rsidR="006D2500" w:rsidRPr="00150558" w:rsidRDefault="006D2500" w:rsidP="008D76EC">
      <w:pPr>
        <w:rPr>
          <w:ins w:id="83" w:author="Auteur"/>
          <w:lang w:eastAsia="ja-JP"/>
        </w:rPr>
      </w:pPr>
    </w:p>
    <w:p w14:paraId="4004C92B" w14:textId="1EB88965" w:rsidR="008D76EC" w:rsidRPr="00150558" w:rsidRDefault="00150558" w:rsidP="008D76EC">
      <w:pPr>
        <w:rPr>
          <w:ins w:id="84" w:author="Auteur"/>
          <w:lang w:eastAsia="ja-JP"/>
        </w:rPr>
      </w:pPr>
      <w:ins w:id="85" w:author="Auteur">
        <w:r>
          <w:rPr>
            <w:lang w:eastAsia="ja-JP"/>
          </w:rPr>
          <w:t>T</w:t>
        </w:r>
        <w:r w:rsidR="008D76EC" w:rsidRPr="00150558">
          <w:rPr>
            <w:lang w:eastAsia="ja-JP"/>
          </w:rPr>
          <w:t xml:space="preserve">he combination of two </w:t>
        </w:r>
        <w:r w:rsidR="006D2500" w:rsidRPr="006D2500">
          <w:rPr>
            <w:lang w:eastAsia="ja-JP"/>
          </w:rPr>
          <w:t xml:space="preserve">regenerative NTN-based NG-RAN </w:t>
        </w:r>
        <w:r w:rsidR="006D2500">
          <w:rPr>
            <w:lang w:eastAsia="ja-JP"/>
          </w:rPr>
          <w:t>(</w:t>
        </w:r>
        <w:proofErr w:type="spellStart"/>
        <w:r w:rsidR="006D2500">
          <w:rPr>
            <w:lang w:eastAsia="ja-JP"/>
          </w:rPr>
          <w:t>gNB</w:t>
        </w:r>
        <w:proofErr w:type="spellEnd"/>
        <w:r w:rsidR="006D2500">
          <w:rPr>
            <w:lang w:eastAsia="ja-JP"/>
          </w:rPr>
          <w:t xml:space="preserve"> on board) </w:t>
        </w:r>
        <w:r>
          <w:rPr>
            <w:lang w:eastAsia="ja-JP"/>
          </w:rPr>
          <w:t>either</w:t>
        </w:r>
        <w:r w:rsidR="008D76EC" w:rsidRPr="00150558">
          <w:rPr>
            <w:lang w:eastAsia="ja-JP"/>
          </w:rPr>
          <w:t xml:space="preserve"> </w:t>
        </w:r>
        <w:r w:rsidR="00800630" w:rsidRPr="00150558">
          <w:rPr>
            <w:lang w:eastAsia="ja-JP"/>
          </w:rPr>
          <w:t xml:space="preserve">GEO or LEO </w:t>
        </w:r>
        <w:r w:rsidR="006D2500">
          <w:rPr>
            <w:lang w:eastAsia="ja-JP"/>
          </w:rPr>
          <w:t xml:space="preserve">based </w:t>
        </w:r>
        <w:r w:rsidR="00B87A53">
          <w:rPr>
            <w:lang w:eastAsia="ja-JP"/>
          </w:rPr>
          <w:t xml:space="preserve">or a combination of both </w:t>
        </w:r>
        <w:r w:rsidR="008D76EC" w:rsidRPr="00150558">
          <w:rPr>
            <w:lang w:eastAsia="ja-JP"/>
          </w:rPr>
          <w:t xml:space="preserve">with </w:t>
        </w:r>
        <w:r w:rsidR="005C6E05" w:rsidRPr="00150558">
          <w:rPr>
            <w:lang w:eastAsia="ja-JP"/>
          </w:rPr>
          <w:t>Inter Satellite Link</w:t>
        </w:r>
        <w:r>
          <w:rPr>
            <w:lang w:eastAsia="ja-JP"/>
          </w:rPr>
          <w:t>s</w:t>
        </w:r>
        <w:r w:rsidR="005C6E05" w:rsidRPr="00150558">
          <w:rPr>
            <w:lang w:eastAsia="ja-JP"/>
          </w:rPr>
          <w:t xml:space="preserve"> in between is also worth to consider</w:t>
        </w:r>
        <w:r w:rsidR="008D76EC" w:rsidRPr="00150558">
          <w:rPr>
            <w:lang w:eastAsia="ja-JP"/>
          </w:rPr>
          <w:t xml:space="preserve"> to provide service to UE</w:t>
        </w:r>
        <w:r>
          <w:rPr>
            <w:lang w:eastAsia="ja-JP"/>
          </w:rPr>
          <w:t>s</w:t>
        </w:r>
        <w:r w:rsidR="008D76EC" w:rsidRPr="00150558">
          <w:rPr>
            <w:lang w:eastAsia="ja-JP"/>
          </w:rPr>
          <w:t xml:space="preserve"> in </w:t>
        </w:r>
        <w:proofErr w:type="spellStart"/>
        <w:r w:rsidR="008D76EC" w:rsidRPr="00150558">
          <w:rPr>
            <w:lang w:eastAsia="ja-JP"/>
          </w:rPr>
          <w:t>unserved</w:t>
        </w:r>
        <w:proofErr w:type="spellEnd"/>
        <w:r w:rsidR="008D76EC" w:rsidRPr="00150558">
          <w:rPr>
            <w:lang w:eastAsia="ja-JP"/>
          </w:rPr>
          <w:t xml:space="preserve"> areas. This is depicted in the figure below.</w:t>
        </w:r>
      </w:ins>
    </w:p>
    <w:p w14:paraId="70C0D828" w14:textId="77777777" w:rsidR="003D5B87" w:rsidRPr="00E07A85" w:rsidRDefault="003D5B87" w:rsidP="003D5B87">
      <w:pPr>
        <w:rPr>
          <w:ins w:id="86" w:author="Auteur"/>
          <w:lang w:eastAsia="ja-JP"/>
        </w:rPr>
      </w:pPr>
      <w:ins w:id="87" w:author="Auteur">
        <w:r w:rsidRPr="00E07A85">
          <w:rPr>
            <w:noProof/>
            <w:lang w:val="fr-FR" w:eastAsia="fr-FR"/>
          </w:rPr>
          <w:drawing>
            <wp:inline distT="0" distB="0" distL="0" distR="0" wp14:anchorId="23A2A350" wp14:editId="315FF2A1">
              <wp:extent cx="6122035" cy="2038881"/>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2038881"/>
                      </a:xfrm>
                      <a:prstGeom prst="rect">
                        <a:avLst/>
                      </a:prstGeom>
                      <a:noFill/>
                      <a:ln>
                        <a:noFill/>
                      </a:ln>
                    </pic:spPr>
                  </pic:pic>
                </a:graphicData>
              </a:graphic>
            </wp:inline>
          </w:drawing>
        </w:r>
      </w:ins>
    </w:p>
    <w:p w14:paraId="31315D69" w14:textId="209B9A51" w:rsidR="003D5B87" w:rsidRPr="00E07A85" w:rsidRDefault="003D5B87" w:rsidP="003D5B87">
      <w:pPr>
        <w:pStyle w:val="TF"/>
        <w:rPr>
          <w:ins w:id="88" w:author="Auteur"/>
        </w:rPr>
      </w:pPr>
      <w:ins w:id="89" w:author="Auteur">
        <w:r w:rsidRPr="00E07A85">
          <w:t>Figure 5.</w:t>
        </w:r>
        <w:r w:rsidR="00FF677B">
          <w:t>3</w:t>
        </w:r>
        <w:r w:rsidRPr="00E07A85">
          <w:t>.2-</w:t>
        </w:r>
        <w:r w:rsidR="0043050D">
          <w:t>5</w:t>
        </w:r>
        <w:r w:rsidRPr="00E07A85">
          <w:t xml:space="preserve">: Multi connectivity between two </w:t>
        </w:r>
        <w:r w:rsidR="006D2500" w:rsidRPr="006D2500">
          <w:rPr>
            <w:lang w:eastAsia="ja-JP"/>
          </w:rPr>
          <w:t xml:space="preserve">regenerative NTN-based NG-RAN </w:t>
        </w:r>
        <w:r w:rsidR="006D2500">
          <w:rPr>
            <w:lang w:eastAsia="ja-JP"/>
          </w:rPr>
          <w:t>(</w:t>
        </w:r>
        <w:proofErr w:type="spellStart"/>
        <w:r w:rsidR="006D2500">
          <w:rPr>
            <w:lang w:eastAsia="ja-JP"/>
          </w:rPr>
          <w:t>gNB</w:t>
        </w:r>
        <w:proofErr w:type="spellEnd"/>
        <w:r w:rsidR="006D2500">
          <w:rPr>
            <w:lang w:eastAsia="ja-JP"/>
          </w:rPr>
          <w:t xml:space="preserve"> on board)</w:t>
        </w:r>
      </w:ins>
    </w:p>
    <w:p w14:paraId="4DD947C1" w14:textId="77777777" w:rsidR="003D5B87" w:rsidRDefault="003D5B87" w:rsidP="003D5B87">
      <w:pPr>
        <w:spacing w:after="0"/>
        <w:rPr>
          <w:ins w:id="90" w:author="Auteur"/>
          <w:rFonts w:eastAsia="SimSun"/>
          <w:b/>
        </w:rPr>
      </w:pPr>
    </w:p>
    <w:p w14:paraId="398760EB" w14:textId="77777777" w:rsidR="00F85AD6" w:rsidRPr="00A802A8" w:rsidRDefault="00F85AD6" w:rsidP="003D5B87">
      <w:pPr>
        <w:spacing w:after="0"/>
        <w:rPr>
          <w:ins w:id="91" w:author="Auteur"/>
          <w:rFonts w:eastAsia="SimSun"/>
          <w:b/>
        </w:rPr>
      </w:pPr>
    </w:p>
    <w:p w14:paraId="7B0B627A" w14:textId="3FB6DA66" w:rsidR="005A76BD" w:rsidRDefault="005A76BD" w:rsidP="003D5B87">
      <w:pPr>
        <w:spacing w:after="0"/>
        <w:rPr>
          <w:ins w:id="92" w:author="Auteur"/>
          <w:rFonts w:eastAsia="SimSun"/>
          <w:b/>
        </w:rPr>
      </w:pPr>
      <w:ins w:id="93" w:author="Auteur">
        <w:r w:rsidRPr="00A802A8">
          <w:rPr>
            <w:lang w:eastAsia="ja-JP"/>
          </w:rPr>
          <w:t xml:space="preserve">Note that multi connectivity between </w:t>
        </w:r>
        <w:r w:rsidR="006D2500" w:rsidRPr="006D2500">
          <w:rPr>
            <w:lang w:eastAsia="ja-JP"/>
          </w:rPr>
          <w:t xml:space="preserve">regenerative NTN-based NG-RAN </w:t>
        </w:r>
        <w:r w:rsidR="006D2500">
          <w:rPr>
            <w:lang w:eastAsia="ja-JP"/>
          </w:rPr>
          <w:t>(</w:t>
        </w:r>
        <w:proofErr w:type="spellStart"/>
        <w:r w:rsidR="006D2500">
          <w:rPr>
            <w:lang w:eastAsia="ja-JP"/>
          </w:rPr>
          <w:t>gNB</w:t>
        </w:r>
        <w:proofErr w:type="spellEnd"/>
        <w:r w:rsidR="006D2500">
          <w:rPr>
            <w:lang w:eastAsia="ja-JP"/>
          </w:rPr>
          <w:t xml:space="preserve"> on board) </w:t>
        </w:r>
        <w:r w:rsidRPr="00A802A8">
          <w:rPr>
            <w:lang w:eastAsia="ja-JP"/>
          </w:rPr>
          <w:t xml:space="preserve">and cellular </w:t>
        </w:r>
        <w:r w:rsidR="006D2500">
          <w:rPr>
            <w:lang w:eastAsia="ja-JP"/>
          </w:rPr>
          <w:t>NG-RAN</w:t>
        </w:r>
        <w:r w:rsidRPr="00A802A8">
          <w:rPr>
            <w:lang w:eastAsia="ja-JP"/>
          </w:rPr>
          <w:t xml:space="preserve"> (NR or LTE</w:t>
        </w:r>
        <w:r w:rsidRPr="00A802A8">
          <w:t xml:space="preserve"> based) is not addressed because the </w:t>
        </w:r>
        <w:r w:rsidR="00DA6D9A">
          <w:t>transport</w:t>
        </w:r>
        <w:r w:rsidRPr="00A802A8">
          <w:t xml:space="preserve"> of </w:t>
        </w:r>
        <w:proofErr w:type="spellStart"/>
        <w:r w:rsidRPr="00A802A8">
          <w:t>Xn</w:t>
        </w:r>
        <w:proofErr w:type="spellEnd"/>
        <w:r w:rsidRPr="00A802A8">
          <w:t xml:space="preserve"> protocol over the Feeder link (based on Satellite Radio interface) is For Further Study</w:t>
        </w:r>
        <w:r w:rsidR="00787040">
          <w:t>.</w:t>
        </w:r>
      </w:ins>
    </w:p>
    <w:p w14:paraId="4BB029CB" w14:textId="77777777" w:rsidR="006D2500" w:rsidRDefault="006D2500" w:rsidP="003D5B87">
      <w:pPr>
        <w:spacing w:after="0"/>
        <w:rPr>
          <w:ins w:id="94" w:author="Auteur"/>
          <w:rFonts w:eastAsia="SimSun"/>
          <w:b/>
        </w:rPr>
      </w:pPr>
    </w:p>
    <w:p w14:paraId="40401F45" w14:textId="77777777" w:rsidR="006D2500" w:rsidRPr="00E07A85" w:rsidRDefault="006D2500" w:rsidP="003D5B87">
      <w:pPr>
        <w:spacing w:after="0"/>
        <w:rPr>
          <w:ins w:id="95" w:author="Auteur"/>
          <w:rFonts w:eastAsia="SimSun"/>
          <w:b/>
        </w:rPr>
      </w:pPr>
    </w:p>
    <w:p w14:paraId="6B8A6F56" w14:textId="0C7BCBC1" w:rsidR="00AC183A" w:rsidRPr="00E07A85" w:rsidRDefault="00AC183A" w:rsidP="00AC183A">
      <w:pPr>
        <w:pStyle w:val="Titre3"/>
        <w:rPr>
          <w:ins w:id="96" w:author="Auteur"/>
          <w:b w:val="0"/>
          <w:bCs w:val="0"/>
          <w:iCs w:val="0"/>
        </w:rPr>
      </w:pPr>
      <w:ins w:id="97" w:author="Auteur">
        <w:r w:rsidRPr="00E07A85">
          <w:t>5.</w:t>
        </w:r>
        <w:r w:rsidR="00FF677B">
          <w:t>3</w:t>
        </w:r>
        <w:r w:rsidRPr="00E07A85">
          <w:t>.3</w:t>
        </w:r>
        <w:r w:rsidRPr="00E07A85">
          <w:tab/>
          <w:t>NG-RAN impacts</w:t>
        </w:r>
      </w:ins>
    </w:p>
    <w:p w14:paraId="297ECF26" w14:textId="77777777" w:rsidR="00900EC0" w:rsidRDefault="00900EC0" w:rsidP="00E90684">
      <w:pPr>
        <w:rPr>
          <w:ins w:id="98" w:author="Auteur"/>
          <w:lang w:eastAsia="ja-JP"/>
        </w:rPr>
      </w:pPr>
    </w:p>
    <w:p w14:paraId="1A854A45" w14:textId="77777777" w:rsidR="00207780" w:rsidRDefault="00207780" w:rsidP="00207780">
      <w:r>
        <w:t xml:space="preserve">In case of multi-connectivity involving transparent NTN-based NG-RAN (i.e. </w:t>
      </w:r>
      <w:proofErr w:type="spellStart"/>
      <w:r>
        <w:t>gNB</w:t>
      </w:r>
      <w:proofErr w:type="spellEnd"/>
      <w:r>
        <w:t xml:space="preserve"> on the ground), all CP and UP interfaces toward terrestrial NG-RAN nodes are terminated on the ground.</w:t>
      </w:r>
    </w:p>
    <w:p w14:paraId="067EF204" w14:textId="77777777" w:rsidR="00207780" w:rsidRDefault="00207780" w:rsidP="00207780">
      <w:r>
        <w:t xml:space="preserve">In case of multi-connectivity involving regenerative NTN-based NG-RAN with </w:t>
      </w:r>
      <w:proofErr w:type="spellStart"/>
      <w:r w:rsidRPr="0013492A">
        <w:rPr>
          <w:rFonts w:eastAsia="SimSun" w:hint="eastAsia"/>
          <w:lang w:eastAsia="zh-CN"/>
        </w:rPr>
        <w:t>gNB</w:t>
      </w:r>
      <w:proofErr w:type="spellEnd"/>
      <w:r w:rsidRPr="0013492A">
        <w:rPr>
          <w:rFonts w:eastAsia="SimSun" w:hint="eastAsia"/>
          <w:lang w:eastAsia="zh-CN"/>
        </w:rPr>
        <w:t>-</w:t>
      </w:r>
      <w:r>
        <w:t xml:space="preserve">CU on the ground and </w:t>
      </w:r>
      <w:proofErr w:type="spellStart"/>
      <w:r w:rsidRPr="0013492A">
        <w:rPr>
          <w:rFonts w:eastAsia="SimSun" w:hint="eastAsia"/>
          <w:lang w:eastAsia="zh-CN"/>
        </w:rPr>
        <w:t>gNB</w:t>
      </w:r>
      <w:proofErr w:type="spellEnd"/>
      <w:r w:rsidRPr="0013492A">
        <w:rPr>
          <w:rFonts w:eastAsia="SimSun" w:hint="eastAsia"/>
          <w:lang w:eastAsia="zh-CN"/>
        </w:rPr>
        <w:t>-</w:t>
      </w:r>
      <w:r>
        <w:t>DU on board, all CP interfaces toward terrestrial NG-RAN nodes are terminated on the ground.</w:t>
      </w:r>
    </w:p>
    <w:p w14:paraId="4F1738BA" w14:textId="77777777" w:rsidR="00207780" w:rsidRDefault="00207780" w:rsidP="00207780">
      <w:pPr>
        <w:numPr>
          <w:ilvl w:val="0"/>
          <w:numId w:val="48"/>
        </w:numPr>
        <w:spacing w:after="180"/>
      </w:pPr>
      <w:r>
        <w:t>With respect to CP, this scenario does not pose any particular issues apart from the fact that F1AP will need to adapt to the much longer roundtrip times of the SRI.</w:t>
      </w:r>
    </w:p>
    <w:p w14:paraId="48E81707" w14:textId="77777777" w:rsidR="00207780" w:rsidRDefault="00207780" w:rsidP="00207780">
      <w:pPr>
        <w:numPr>
          <w:ilvl w:val="0"/>
          <w:numId w:val="48"/>
        </w:numPr>
        <w:spacing w:after="180"/>
      </w:pPr>
      <w:r>
        <w:t xml:space="preserve">Concerning UP, the instance running over </w:t>
      </w:r>
      <w:proofErr w:type="spellStart"/>
      <w:r>
        <w:t>Xn</w:t>
      </w:r>
      <w:proofErr w:type="spellEnd"/>
      <w:r>
        <w:t xml:space="preserve"> is unaffected by the presence of the NTN, while the instance running over F1 (transported over the SR</w:t>
      </w:r>
      <w:r w:rsidRPr="0013492A">
        <w:rPr>
          <w:rFonts w:eastAsia="SimSun" w:hint="eastAsia"/>
          <w:lang w:eastAsia="zh-CN"/>
        </w:rPr>
        <w:t>I</w:t>
      </w:r>
      <w:r>
        <w:t xml:space="preserve">) will need to adapt to the much longer roundtrip times of the SRI. This, in turn, will require more buffering for the UP packets into the </w:t>
      </w:r>
      <w:proofErr w:type="spellStart"/>
      <w:r>
        <w:t>gNB</w:t>
      </w:r>
      <w:proofErr w:type="spellEnd"/>
      <w:r>
        <w:t xml:space="preserve">-CU to compensate for the difference between the two interfaces. </w:t>
      </w:r>
    </w:p>
    <w:p w14:paraId="1043C672" w14:textId="77777777" w:rsidR="00900EC0" w:rsidRPr="00AD0889" w:rsidRDefault="00900EC0" w:rsidP="00900EC0">
      <w:pPr>
        <w:rPr>
          <w:lang w:eastAsia="ja-JP"/>
        </w:rPr>
      </w:pPr>
      <w:r w:rsidRPr="00AD0889">
        <w:rPr>
          <w:lang w:eastAsia="ja-JP"/>
        </w:rPr>
        <w:t xml:space="preserve">In case of </w:t>
      </w:r>
      <w:r>
        <w:rPr>
          <w:lang w:eastAsia="ja-JP"/>
        </w:rPr>
        <w:t>multi</w:t>
      </w:r>
      <w:r w:rsidRPr="00AD0889">
        <w:rPr>
          <w:lang w:eastAsia="ja-JP"/>
        </w:rPr>
        <w:t xml:space="preserve"> Connectivity involving regenerative </w:t>
      </w:r>
      <w:r>
        <w:rPr>
          <w:lang w:eastAsia="ja-JP"/>
        </w:rPr>
        <w:t xml:space="preserve">NTN-based </w:t>
      </w:r>
      <w:r w:rsidRPr="00AD0889">
        <w:rPr>
          <w:lang w:eastAsia="ja-JP"/>
        </w:rPr>
        <w:t>NG-RAN</w:t>
      </w:r>
      <w:r w:rsidRPr="00AD0889" w:rsidDel="00E56700">
        <w:rPr>
          <w:lang w:eastAsia="ja-JP"/>
        </w:rPr>
        <w:t xml:space="preserve"> </w:t>
      </w:r>
      <w:r w:rsidRPr="00AD0889">
        <w:rPr>
          <w:lang w:eastAsia="ja-JP"/>
        </w:rPr>
        <w:t>with on board</w:t>
      </w:r>
      <w:r>
        <w:rPr>
          <w:lang w:eastAsia="ja-JP"/>
        </w:rPr>
        <w:t xml:space="preserve"> </w:t>
      </w:r>
      <w:proofErr w:type="spellStart"/>
      <w:r w:rsidRPr="00AD0889">
        <w:rPr>
          <w:lang w:eastAsia="ja-JP"/>
        </w:rPr>
        <w:t>gNB</w:t>
      </w:r>
      <w:proofErr w:type="spellEnd"/>
      <w:r w:rsidRPr="00AD0889">
        <w:rPr>
          <w:lang w:eastAsia="ja-JP"/>
        </w:rPr>
        <w:t xml:space="preserve">, setting up and maintaining </w:t>
      </w:r>
      <w:proofErr w:type="spellStart"/>
      <w:r w:rsidRPr="00AD0889">
        <w:rPr>
          <w:lang w:eastAsia="ja-JP"/>
        </w:rPr>
        <w:t>Xn</w:t>
      </w:r>
      <w:proofErr w:type="spellEnd"/>
      <w:r w:rsidRPr="00AD0889">
        <w:rPr>
          <w:lang w:eastAsia="ja-JP"/>
        </w:rPr>
        <w:t xml:space="preserve"> interfaces toward terrestrial </w:t>
      </w:r>
      <w:proofErr w:type="spellStart"/>
      <w:r w:rsidRPr="00AD0889">
        <w:rPr>
          <w:lang w:eastAsia="ja-JP"/>
        </w:rPr>
        <w:t>gNBs</w:t>
      </w:r>
      <w:proofErr w:type="spellEnd"/>
      <w:r w:rsidRPr="00AD0889">
        <w:rPr>
          <w:lang w:eastAsia="ja-JP"/>
        </w:rPr>
        <w:t xml:space="preserve"> over the feeder link would require all the corresponding traffic (CP and UP) to be transported over the SRI relevant to the satellite-hosted </w:t>
      </w:r>
      <w:proofErr w:type="spellStart"/>
      <w:r w:rsidRPr="00AD0889">
        <w:rPr>
          <w:lang w:eastAsia="ja-JP"/>
        </w:rPr>
        <w:t>gNB</w:t>
      </w:r>
      <w:proofErr w:type="spellEnd"/>
      <w:r w:rsidRPr="00AD0889">
        <w:rPr>
          <w:lang w:eastAsia="ja-JP"/>
        </w:rPr>
        <w:t>. This may be a challenge.</w:t>
      </w:r>
    </w:p>
    <w:p w14:paraId="7260ABEA" w14:textId="0C8DAF5F" w:rsidR="00207780" w:rsidRPr="00AD0889" w:rsidRDefault="00207780" w:rsidP="00207780">
      <w:r>
        <w:lastRenderedPageBreak/>
        <w:t xml:space="preserve">Prerequisites for NR-NR DC where both MN and SN are NTN-based are to have at least a partial coverage area overlap, and to have </w:t>
      </w:r>
      <w:proofErr w:type="spellStart"/>
      <w:r>
        <w:t>Xn</w:t>
      </w:r>
      <w:proofErr w:type="spellEnd"/>
      <w:r>
        <w:t xml:space="preserve"> up and running through the ISL between them. The </w:t>
      </w:r>
      <w:proofErr w:type="spellStart"/>
      <w:r>
        <w:t>Xn</w:t>
      </w:r>
      <w:proofErr w:type="spellEnd"/>
      <w:r>
        <w:t xml:space="preserve"> connection between the satellites will add to the delay. NR-NR DC involving satellites whose orbital positions are close </w:t>
      </w:r>
      <w:del w:id="99" w:author="Auteur">
        <w:r w:rsidDel="009C4462">
          <w:delText xml:space="preserve">to one </w:delText>
        </w:r>
      </w:del>
      <w:r>
        <w:t xml:space="preserve">is feasible. </w:t>
      </w:r>
    </w:p>
    <w:p w14:paraId="1320BA1D" w14:textId="0A2CC089" w:rsidR="00900EC0" w:rsidRPr="00AD0889" w:rsidDel="0048265A" w:rsidRDefault="00900EC0" w:rsidP="00900EC0">
      <w:pPr>
        <w:rPr>
          <w:del w:id="100" w:author="Auteur"/>
          <w:lang w:eastAsia="ja-JP"/>
        </w:rPr>
      </w:pPr>
      <w:del w:id="101" w:author="Auteur">
        <w:r w:rsidDel="0048265A">
          <w:rPr>
            <w:lang w:eastAsia="ja-JP"/>
          </w:rPr>
          <w:delText>I</w:delText>
        </w:r>
        <w:r w:rsidRPr="00AD0889" w:rsidDel="0048265A">
          <w:rPr>
            <w:lang w:eastAsia="ja-JP"/>
          </w:rPr>
          <w:delText xml:space="preserve">t should be verified whether it is feasible to transport Xn over the SRI of the feeder link, taking also into consideration </w:delText>
        </w:r>
        <w:r w:rsidDel="0048265A">
          <w:rPr>
            <w:lang w:eastAsia="ja-JP"/>
          </w:rPr>
          <w:delText>potential impacts of on board gNBs mobility</w:delText>
        </w:r>
        <w:r w:rsidRPr="00AD0889" w:rsidDel="0048265A">
          <w:rPr>
            <w:lang w:eastAsia="ja-JP"/>
          </w:rPr>
          <w:delText>.</w:delText>
        </w:r>
      </w:del>
    </w:p>
    <w:p w14:paraId="6990B4F0" w14:textId="36253745" w:rsidR="00900EC0" w:rsidRPr="00AD0889" w:rsidDel="00FF677B" w:rsidRDefault="00900EC0" w:rsidP="00900EC0">
      <w:pPr>
        <w:rPr>
          <w:del w:id="102" w:author="Auteur"/>
          <w:lang w:eastAsia="ja-JP"/>
        </w:rPr>
      </w:pPr>
      <w:del w:id="103" w:author="Auteur">
        <w:r w:rsidRPr="00AD0889" w:rsidDel="00FF677B">
          <w:rPr>
            <w:lang w:eastAsia="ja-JP"/>
          </w:rPr>
          <w:delText xml:space="preserve">The same gNB could serve NR cells </w:delText>
        </w:r>
        <w:r w:rsidDel="00FF677B">
          <w:rPr>
            <w:lang w:eastAsia="ja-JP"/>
          </w:rPr>
          <w:delText>via the terrestrial access network and via the satellite access network (e.g. with transparent payload on board the satellite).</w:delText>
        </w:r>
      </w:del>
    </w:p>
    <w:p w14:paraId="6F7A432F" w14:textId="7EC35BB8" w:rsidR="00900EC0" w:rsidDel="00696C85" w:rsidRDefault="00900EC0" w:rsidP="00900EC0">
      <w:pPr>
        <w:rPr>
          <w:del w:id="104" w:author="Auteur"/>
          <w:lang w:eastAsia="ja-JP"/>
        </w:rPr>
      </w:pPr>
      <w:del w:id="105" w:author="Auteur">
        <w:r w:rsidRPr="00605C9A" w:rsidDel="00696C85">
          <w:rPr>
            <w:lang w:eastAsia="ja-JP"/>
          </w:rPr>
          <w:delText>Benefits of multi-connectivity in NTNs are FFS.</w:delText>
        </w:r>
      </w:del>
    </w:p>
    <w:p w14:paraId="00DDBF52" w14:textId="77777777" w:rsidR="00900EC0" w:rsidRDefault="00900EC0" w:rsidP="00E90684">
      <w:pPr>
        <w:rPr>
          <w:ins w:id="106" w:author="Auteur"/>
          <w:lang w:eastAsia="ja-JP"/>
        </w:rPr>
      </w:pPr>
    </w:p>
    <w:p w14:paraId="49E42145" w14:textId="77777777" w:rsidR="00E90684" w:rsidRPr="00E07A85" w:rsidRDefault="00E90684" w:rsidP="00E90684">
      <w:pPr>
        <w:rPr>
          <w:ins w:id="107" w:author="Auteur"/>
          <w:lang w:eastAsia="ja-JP"/>
        </w:rPr>
      </w:pPr>
      <w:ins w:id="108" w:author="Auteur">
        <w:r w:rsidRPr="00E07A85">
          <w:rPr>
            <w:lang w:eastAsia="ja-JP"/>
          </w:rPr>
          <w:t>The multi connectivity procedure as defined in [5] may require some adaptations to support:</w:t>
        </w:r>
      </w:ins>
    </w:p>
    <w:p w14:paraId="3EACFCB1" w14:textId="58C138C9" w:rsidR="00FD7964" w:rsidRDefault="000C4EB3" w:rsidP="00E90684">
      <w:pPr>
        <w:pStyle w:val="Paragraphedeliste"/>
        <w:numPr>
          <w:ilvl w:val="0"/>
          <w:numId w:val="45"/>
        </w:numPr>
        <w:rPr>
          <w:ins w:id="109" w:author="Auteur"/>
          <w:lang w:eastAsia="ja-JP"/>
        </w:rPr>
      </w:pPr>
      <w:ins w:id="110" w:author="Auteur">
        <w:r>
          <w:rPr>
            <w:lang w:eastAsia="ja-JP"/>
          </w:rPr>
          <w:t>Radio access technology featuring</w:t>
        </w:r>
        <w:r w:rsidR="00FD7964">
          <w:rPr>
            <w:lang w:eastAsia="ja-JP"/>
          </w:rPr>
          <w:t xml:space="preserve"> extended latency</w:t>
        </w:r>
      </w:ins>
    </w:p>
    <w:p w14:paraId="16649272" w14:textId="77777777" w:rsidR="00787040" w:rsidRDefault="00787040" w:rsidP="00787040">
      <w:pPr>
        <w:pStyle w:val="Paragraphedeliste"/>
        <w:numPr>
          <w:ilvl w:val="0"/>
          <w:numId w:val="45"/>
        </w:numPr>
        <w:rPr>
          <w:ins w:id="111" w:author="Auteur"/>
          <w:lang w:eastAsia="ja-JP"/>
        </w:rPr>
      </w:pPr>
      <w:ins w:id="112" w:author="Auteur">
        <w:r>
          <w:rPr>
            <w:lang w:eastAsia="ja-JP"/>
          </w:rPr>
          <w:t xml:space="preserve">Radio access technology possibly suffering from variable latency within the backhaul network (e.g. a </w:t>
        </w:r>
        <w:proofErr w:type="spellStart"/>
        <w:r>
          <w:rPr>
            <w:lang w:eastAsia="ja-JP"/>
          </w:rPr>
          <w:t>Xn</w:t>
        </w:r>
        <w:proofErr w:type="spellEnd"/>
        <w:r>
          <w:rPr>
            <w:lang w:eastAsia="ja-JP"/>
          </w:rPr>
          <w:t xml:space="preserve"> interface crossing multiple satellite located on different orbital plane)</w:t>
        </w:r>
      </w:ins>
    </w:p>
    <w:p w14:paraId="3D44F7DE" w14:textId="295BFB54" w:rsidR="00FD7964" w:rsidRDefault="00FD7964" w:rsidP="00E90684">
      <w:pPr>
        <w:pStyle w:val="Paragraphedeliste"/>
        <w:numPr>
          <w:ilvl w:val="0"/>
          <w:numId w:val="45"/>
        </w:numPr>
        <w:rPr>
          <w:ins w:id="113" w:author="Auteur"/>
          <w:lang w:eastAsia="ja-JP"/>
        </w:rPr>
      </w:pPr>
      <w:ins w:id="114" w:author="Auteur">
        <w:r>
          <w:rPr>
            <w:lang w:eastAsia="ja-JP"/>
          </w:rPr>
          <w:t xml:space="preserve">Differentiated delay between both </w:t>
        </w:r>
        <w:r w:rsidR="000C4EB3">
          <w:rPr>
            <w:lang w:eastAsia="ja-JP"/>
          </w:rPr>
          <w:t xml:space="preserve">radio </w:t>
        </w:r>
        <w:r>
          <w:rPr>
            <w:lang w:eastAsia="ja-JP"/>
          </w:rPr>
          <w:t xml:space="preserve">access </w:t>
        </w:r>
        <w:r w:rsidR="000C4EB3">
          <w:rPr>
            <w:lang w:eastAsia="ja-JP"/>
          </w:rPr>
          <w:t>technology involved</w:t>
        </w:r>
      </w:ins>
    </w:p>
    <w:p w14:paraId="21C362D4" w14:textId="77777777" w:rsidR="00787040" w:rsidRDefault="00787040" w:rsidP="00253A33">
      <w:pPr>
        <w:rPr>
          <w:ins w:id="115" w:author="Auteur"/>
          <w:lang w:eastAsia="ja-JP"/>
        </w:rPr>
      </w:pPr>
    </w:p>
    <w:p w14:paraId="76F69804" w14:textId="7788EAE0" w:rsidR="00FD7964" w:rsidRPr="00A27064" w:rsidRDefault="00B46D9D" w:rsidP="00FD7964">
      <w:pPr>
        <w:rPr>
          <w:ins w:id="116" w:author="Auteur"/>
          <w:lang w:eastAsia="ja-JP"/>
        </w:rPr>
      </w:pPr>
      <w:ins w:id="117" w:author="Auteur">
        <w:r w:rsidRPr="00A27064">
          <w:rPr>
            <w:lang w:eastAsia="ja-JP"/>
          </w:rPr>
          <w:t xml:space="preserve">NG-RAN should allow the necessary flexibility to elect as master node either the </w:t>
        </w:r>
        <w:proofErr w:type="spellStart"/>
        <w:r w:rsidR="00FD7964" w:rsidRPr="00A27064">
          <w:rPr>
            <w:lang w:eastAsia="ja-JP"/>
          </w:rPr>
          <w:t>gNB</w:t>
        </w:r>
        <w:proofErr w:type="spellEnd"/>
        <w:r w:rsidR="00FD7964" w:rsidRPr="00A27064">
          <w:rPr>
            <w:lang w:eastAsia="ja-JP"/>
          </w:rPr>
          <w:t xml:space="preserve"> </w:t>
        </w:r>
        <w:r w:rsidR="00FD7964">
          <w:rPr>
            <w:lang w:eastAsia="ja-JP"/>
          </w:rPr>
          <w:t xml:space="preserve">of the </w:t>
        </w:r>
        <w:r w:rsidR="006D2500" w:rsidRPr="006D2500">
          <w:rPr>
            <w:lang w:eastAsia="ja-JP"/>
          </w:rPr>
          <w:t xml:space="preserve">NTN-based NG-RAN </w:t>
        </w:r>
        <w:r w:rsidR="00FD7964" w:rsidRPr="00A27064">
          <w:rPr>
            <w:lang w:eastAsia="ja-JP"/>
          </w:rPr>
          <w:t xml:space="preserve">or the </w:t>
        </w:r>
        <w:proofErr w:type="spellStart"/>
        <w:r w:rsidR="00FD7964" w:rsidRPr="00A27064">
          <w:rPr>
            <w:lang w:eastAsia="ja-JP"/>
          </w:rPr>
          <w:t>gNB</w:t>
        </w:r>
        <w:proofErr w:type="spellEnd"/>
        <w:r w:rsidR="00FD7964" w:rsidRPr="00A27064">
          <w:rPr>
            <w:lang w:eastAsia="ja-JP"/>
          </w:rPr>
          <w:t xml:space="preserve"> </w:t>
        </w:r>
        <w:r w:rsidR="00FD7964">
          <w:rPr>
            <w:lang w:eastAsia="ja-JP"/>
          </w:rPr>
          <w:t xml:space="preserve">of the cellular </w:t>
        </w:r>
        <w:r w:rsidR="006D2500">
          <w:rPr>
            <w:lang w:eastAsia="ja-JP"/>
          </w:rPr>
          <w:t>NG-RAN</w:t>
        </w:r>
        <w:r w:rsidR="00FD7964" w:rsidRPr="00A27064">
          <w:rPr>
            <w:lang w:eastAsia="ja-JP"/>
          </w:rPr>
          <w:t>.</w:t>
        </w:r>
      </w:ins>
    </w:p>
    <w:p w14:paraId="1F75A77F" w14:textId="77777777" w:rsidR="00AC183A" w:rsidRPr="00E07A85" w:rsidRDefault="00AC183A" w:rsidP="00AC183A">
      <w:pPr>
        <w:rPr>
          <w:lang w:eastAsia="ja-JP"/>
        </w:rPr>
      </w:pPr>
    </w:p>
    <w:p w14:paraId="51CB5F99" w14:textId="77777777" w:rsidR="00400490" w:rsidRPr="00E07A85" w:rsidRDefault="00400490" w:rsidP="00B34007">
      <w:pPr>
        <w:spacing w:after="0"/>
        <w:rPr>
          <w:rFonts w:eastAsia="SimSun"/>
          <w:b/>
        </w:rPr>
      </w:pPr>
    </w:p>
    <w:p w14:paraId="28B5F67C" w14:textId="77777777" w:rsidR="008B4565" w:rsidRPr="00E07A85" w:rsidRDefault="008B4565" w:rsidP="00B34007">
      <w:pPr>
        <w:spacing w:after="0"/>
        <w:rPr>
          <w:rFonts w:eastAsia="SimSun"/>
          <w:b/>
        </w:rPr>
      </w:pPr>
    </w:p>
    <w:p w14:paraId="74E8EEF9" w14:textId="77777777" w:rsidR="008B4565" w:rsidRPr="00E07A85" w:rsidRDefault="008B4565" w:rsidP="008B4565">
      <w:pPr>
        <w:rPr>
          <w:b/>
          <w:highlight w:val="yellow"/>
        </w:rPr>
      </w:pPr>
      <w:r w:rsidRPr="00E07A85">
        <w:rPr>
          <w:b/>
          <w:highlight w:val="yellow"/>
        </w:rPr>
        <w:t>END OF CHANGES</w:t>
      </w:r>
    </w:p>
    <w:p w14:paraId="67BDBC2D" w14:textId="77777777" w:rsidR="008B4565" w:rsidRPr="00E07A85" w:rsidRDefault="008B4565" w:rsidP="00B34007">
      <w:pPr>
        <w:spacing w:after="0"/>
        <w:rPr>
          <w:rFonts w:eastAsia="SimSun"/>
          <w:b/>
        </w:rPr>
      </w:pPr>
    </w:p>
    <w:sectPr w:rsidR="008B4565" w:rsidRPr="00E07A8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BBFEF1" w14:textId="77777777" w:rsidR="00A94730" w:rsidRDefault="00A94730">
      <w:r>
        <w:separator/>
      </w:r>
    </w:p>
  </w:endnote>
  <w:endnote w:type="continuationSeparator" w:id="0">
    <w:p w14:paraId="6E506D60" w14:textId="77777777" w:rsidR="00A94730" w:rsidRDefault="00A94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57A46D" w14:textId="77777777" w:rsidR="00A94730" w:rsidRDefault="00A94730">
      <w:r>
        <w:separator/>
      </w:r>
    </w:p>
  </w:footnote>
  <w:footnote w:type="continuationSeparator" w:id="0">
    <w:p w14:paraId="2528B8CE" w14:textId="77777777" w:rsidR="00A94730" w:rsidRDefault="00A947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96B2A32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5A25585"/>
    <w:multiLevelType w:val="hybridMultilevel"/>
    <w:tmpl w:val="2D4E93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BE263D"/>
    <w:multiLevelType w:val="hybridMultilevel"/>
    <w:tmpl w:val="35F0C082"/>
    <w:lvl w:ilvl="0" w:tplc="04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9B06866"/>
    <w:multiLevelType w:val="hybridMultilevel"/>
    <w:tmpl w:val="B80C503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7">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29D3301"/>
    <w:multiLevelType w:val="multilevel"/>
    <w:tmpl w:val="A5E6DB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11">
    <w:nsid w:val="1BD6114A"/>
    <w:multiLevelType w:val="hybridMultilevel"/>
    <w:tmpl w:val="BB16CB98"/>
    <w:lvl w:ilvl="0" w:tplc="FAECC374">
      <w:start w:val="7"/>
      <w:numFmt w:val="bullet"/>
      <w:lvlText w:val="-"/>
      <w:lvlJc w:val="left"/>
      <w:pPr>
        <w:ind w:left="720" w:hanging="360"/>
      </w:pPr>
      <w:rPr>
        <w:rFonts w:ascii="Calibri" w:eastAsia="MS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C702AB0"/>
    <w:multiLevelType w:val="hybridMultilevel"/>
    <w:tmpl w:val="DA8CE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D993DFE"/>
    <w:multiLevelType w:val="hybridMultilevel"/>
    <w:tmpl w:val="DE3E7578"/>
    <w:lvl w:ilvl="0" w:tplc="747EA9BA">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689023A"/>
    <w:multiLevelType w:val="hybridMultilevel"/>
    <w:tmpl w:val="9F340F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2E871B00"/>
    <w:multiLevelType w:val="hybridMultilevel"/>
    <w:tmpl w:val="38E07954"/>
    <w:lvl w:ilvl="0" w:tplc="08090017">
      <w:start w:val="1"/>
      <w:numFmt w:val="lowerLetter"/>
      <w:lvlText w:val="%1)"/>
      <w:lvlJc w:val="left"/>
      <w:pPr>
        <w:ind w:left="825" w:hanging="360"/>
      </w:pPr>
    </w:lvl>
    <w:lvl w:ilvl="1" w:tplc="08090019" w:tentative="1">
      <w:start w:val="1"/>
      <w:numFmt w:val="lowerLetter"/>
      <w:lvlText w:val="%2."/>
      <w:lvlJc w:val="left"/>
      <w:pPr>
        <w:ind w:left="1545" w:hanging="360"/>
      </w:pPr>
    </w:lvl>
    <w:lvl w:ilvl="2" w:tplc="0809001B" w:tentative="1">
      <w:start w:val="1"/>
      <w:numFmt w:val="lowerRoman"/>
      <w:lvlText w:val="%3."/>
      <w:lvlJc w:val="right"/>
      <w:pPr>
        <w:ind w:left="2265" w:hanging="180"/>
      </w:pPr>
    </w:lvl>
    <w:lvl w:ilvl="3" w:tplc="0809000F" w:tentative="1">
      <w:start w:val="1"/>
      <w:numFmt w:val="decimal"/>
      <w:lvlText w:val="%4."/>
      <w:lvlJc w:val="left"/>
      <w:pPr>
        <w:ind w:left="2985" w:hanging="360"/>
      </w:pPr>
    </w:lvl>
    <w:lvl w:ilvl="4" w:tplc="08090019" w:tentative="1">
      <w:start w:val="1"/>
      <w:numFmt w:val="lowerLetter"/>
      <w:lvlText w:val="%5."/>
      <w:lvlJc w:val="left"/>
      <w:pPr>
        <w:ind w:left="3705" w:hanging="360"/>
      </w:pPr>
    </w:lvl>
    <w:lvl w:ilvl="5" w:tplc="0809001B" w:tentative="1">
      <w:start w:val="1"/>
      <w:numFmt w:val="lowerRoman"/>
      <w:lvlText w:val="%6."/>
      <w:lvlJc w:val="right"/>
      <w:pPr>
        <w:ind w:left="4425" w:hanging="180"/>
      </w:pPr>
    </w:lvl>
    <w:lvl w:ilvl="6" w:tplc="0809000F" w:tentative="1">
      <w:start w:val="1"/>
      <w:numFmt w:val="decimal"/>
      <w:lvlText w:val="%7."/>
      <w:lvlJc w:val="left"/>
      <w:pPr>
        <w:ind w:left="5145" w:hanging="360"/>
      </w:pPr>
    </w:lvl>
    <w:lvl w:ilvl="7" w:tplc="08090019" w:tentative="1">
      <w:start w:val="1"/>
      <w:numFmt w:val="lowerLetter"/>
      <w:lvlText w:val="%8."/>
      <w:lvlJc w:val="left"/>
      <w:pPr>
        <w:ind w:left="5865" w:hanging="360"/>
      </w:pPr>
    </w:lvl>
    <w:lvl w:ilvl="8" w:tplc="0809001B" w:tentative="1">
      <w:start w:val="1"/>
      <w:numFmt w:val="lowerRoman"/>
      <w:lvlText w:val="%9."/>
      <w:lvlJc w:val="right"/>
      <w:pPr>
        <w:ind w:left="6585" w:hanging="180"/>
      </w:pPr>
    </w:lvl>
  </w:abstractNum>
  <w:abstractNum w:abstractNumId="17">
    <w:nsid w:val="2EFB18DD"/>
    <w:multiLevelType w:val="hybridMultilevel"/>
    <w:tmpl w:val="10029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4002FA2"/>
    <w:multiLevelType w:val="multilevel"/>
    <w:tmpl w:val="34449DAC"/>
    <w:lvl w:ilvl="0">
      <w:start w:val="1"/>
      <w:numFmt w:val="decimal"/>
      <w:lvlText w:val="Annex %1"/>
      <w:lvlJc w:val="left"/>
      <w:pPr>
        <w:ind w:left="142" w:hanging="142"/>
      </w:pPr>
      <w:rPr>
        <w:rFonts w:hint="default"/>
        <w:b/>
        <w:i w:val="0"/>
      </w:rPr>
    </w:lvl>
    <w:lvl w:ilvl="1">
      <w:start w:val="1"/>
      <w:numFmt w:val="decimal"/>
      <w:isLgl/>
      <w:lvlText w:val="%1.%2"/>
      <w:lvlJc w:val="left"/>
      <w:pPr>
        <w:ind w:left="284" w:hanging="142"/>
      </w:pPr>
      <w:rPr>
        <w:rFonts w:hint="default"/>
        <w:b/>
        <w:i w:val="0"/>
      </w:rPr>
    </w:lvl>
    <w:lvl w:ilvl="2">
      <w:start w:val="1"/>
      <w:numFmt w:val="decimal"/>
      <w:isLgl/>
      <w:lvlText w:val="%1.%2.%3"/>
      <w:lvlJc w:val="left"/>
      <w:pPr>
        <w:ind w:left="426" w:hanging="142"/>
      </w:pPr>
      <w:rPr>
        <w:rFonts w:hint="default"/>
        <w:b/>
        <w:i w:val="0"/>
      </w:rPr>
    </w:lvl>
    <w:lvl w:ilvl="3">
      <w:start w:val="1"/>
      <w:numFmt w:val="decimal"/>
      <w:isLgl/>
      <w:lvlText w:val="%1.%2.%3.%4"/>
      <w:lvlJc w:val="left"/>
      <w:pPr>
        <w:ind w:left="568" w:hanging="142"/>
      </w:pPr>
      <w:rPr>
        <w:rFonts w:hint="default"/>
        <w:b/>
        <w:i w:val="0"/>
      </w:rPr>
    </w:lvl>
    <w:lvl w:ilvl="4">
      <w:start w:val="1"/>
      <w:numFmt w:val="lowerLetter"/>
      <w:isLgl/>
      <w:lvlText w:val="%1.%2.%3.%4.%5"/>
      <w:lvlJc w:val="left"/>
      <w:pPr>
        <w:ind w:left="710" w:hanging="142"/>
      </w:pPr>
      <w:rPr>
        <w:rFonts w:hint="default"/>
        <w:b/>
        <w:i w:val="0"/>
      </w:rPr>
    </w:lvl>
    <w:lvl w:ilvl="5">
      <w:start w:val="1"/>
      <w:numFmt w:val="decimal"/>
      <w:lvlText w:val="(%6)"/>
      <w:lvlJc w:val="left"/>
      <w:pPr>
        <w:ind w:left="852" w:hanging="142"/>
      </w:pPr>
      <w:rPr>
        <w:rFonts w:hint="default"/>
      </w:rPr>
    </w:lvl>
    <w:lvl w:ilvl="6">
      <w:start w:val="1"/>
      <w:numFmt w:val="decimal"/>
      <w:lvlText w:val="%7."/>
      <w:lvlJc w:val="left"/>
      <w:pPr>
        <w:ind w:left="994" w:hanging="142"/>
      </w:pPr>
      <w:rPr>
        <w:rFonts w:hint="default"/>
      </w:rPr>
    </w:lvl>
    <w:lvl w:ilvl="7">
      <w:start w:val="1"/>
      <w:numFmt w:val="lowerLetter"/>
      <w:lvlText w:val="%8."/>
      <w:lvlJc w:val="left"/>
      <w:pPr>
        <w:ind w:left="1136" w:hanging="142"/>
      </w:pPr>
      <w:rPr>
        <w:rFonts w:hint="default"/>
      </w:rPr>
    </w:lvl>
    <w:lvl w:ilvl="8">
      <w:start w:val="1"/>
      <w:numFmt w:val="lowerRoman"/>
      <w:lvlText w:val="%9."/>
      <w:lvlJc w:val="left"/>
      <w:pPr>
        <w:ind w:left="1278" w:hanging="142"/>
      </w:pPr>
      <w:rPr>
        <w:rFonts w:hint="default"/>
      </w:rPr>
    </w:lvl>
  </w:abstractNum>
  <w:abstractNum w:abstractNumId="19">
    <w:nsid w:val="3AD3619C"/>
    <w:multiLevelType w:val="hybridMultilevel"/>
    <w:tmpl w:val="53A65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F869D0"/>
    <w:multiLevelType w:val="hybridMultilevel"/>
    <w:tmpl w:val="1A385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E6F581A"/>
    <w:multiLevelType w:val="hybridMultilevel"/>
    <w:tmpl w:val="52CA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8C84B48"/>
    <w:multiLevelType w:val="hybridMultilevel"/>
    <w:tmpl w:val="7730D178"/>
    <w:lvl w:ilvl="0" w:tplc="CEA2D6BE">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599C7222"/>
    <w:multiLevelType w:val="hybridMultilevel"/>
    <w:tmpl w:val="BAC6E10C"/>
    <w:lvl w:ilvl="0" w:tplc="3AC64498">
      <w:start w:val="1"/>
      <w:numFmt w:val="bullet"/>
      <w:lvlText w:val="•"/>
      <w:lvlJc w:val="left"/>
      <w:pPr>
        <w:tabs>
          <w:tab w:val="num" w:pos="360"/>
        </w:tabs>
        <w:ind w:left="360" w:hanging="360"/>
      </w:pPr>
      <w:rPr>
        <w:rFonts w:ascii="Arial" w:hAnsi="Arial" w:hint="default"/>
      </w:rPr>
    </w:lvl>
    <w:lvl w:ilvl="1" w:tplc="030EA45C">
      <w:start w:val="1"/>
      <w:numFmt w:val="bullet"/>
      <w:lvlText w:val="•"/>
      <w:lvlJc w:val="left"/>
      <w:pPr>
        <w:tabs>
          <w:tab w:val="num" w:pos="1080"/>
        </w:tabs>
        <w:ind w:left="1080" w:hanging="360"/>
      </w:pPr>
      <w:rPr>
        <w:rFonts w:ascii="Arial" w:hAnsi="Arial" w:hint="default"/>
      </w:rPr>
    </w:lvl>
    <w:lvl w:ilvl="2" w:tplc="DE68F4DE">
      <w:start w:val="2833"/>
      <w:numFmt w:val="bullet"/>
      <w:lvlText w:val="•"/>
      <w:lvlJc w:val="left"/>
      <w:pPr>
        <w:tabs>
          <w:tab w:val="num" w:pos="1800"/>
        </w:tabs>
        <w:ind w:left="1800" w:hanging="360"/>
      </w:pPr>
      <w:rPr>
        <w:rFonts w:ascii="Arial" w:hAnsi="Arial" w:hint="default"/>
      </w:rPr>
    </w:lvl>
    <w:lvl w:ilvl="3" w:tplc="B21C6960" w:tentative="1">
      <w:start w:val="1"/>
      <w:numFmt w:val="bullet"/>
      <w:lvlText w:val="•"/>
      <w:lvlJc w:val="left"/>
      <w:pPr>
        <w:tabs>
          <w:tab w:val="num" w:pos="2520"/>
        </w:tabs>
        <w:ind w:left="2520" w:hanging="360"/>
      </w:pPr>
      <w:rPr>
        <w:rFonts w:ascii="Arial" w:hAnsi="Arial" w:hint="default"/>
      </w:rPr>
    </w:lvl>
    <w:lvl w:ilvl="4" w:tplc="0554BB38" w:tentative="1">
      <w:start w:val="1"/>
      <w:numFmt w:val="bullet"/>
      <w:lvlText w:val="•"/>
      <w:lvlJc w:val="left"/>
      <w:pPr>
        <w:tabs>
          <w:tab w:val="num" w:pos="3240"/>
        </w:tabs>
        <w:ind w:left="3240" w:hanging="360"/>
      </w:pPr>
      <w:rPr>
        <w:rFonts w:ascii="Arial" w:hAnsi="Arial" w:hint="default"/>
      </w:rPr>
    </w:lvl>
    <w:lvl w:ilvl="5" w:tplc="00DE97E8" w:tentative="1">
      <w:start w:val="1"/>
      <w:numFmt w:val="bullet"/>
      <w:lvlText w:val="•"/>
      <w:lvlJc w:val="left"/>
      <w:pPr>
        <w:tabs>
          <w:tab w:val="num" w:pos="3960"/>
        </w:tabs>
        <w:ind w:left="3960" w:hanging="360"/>
      </w:pPr>
      <w:rPr>
        <w:rFonts w:ascii="Arial" w:hAnsi="Arial" w:hint="default"/>
      </w:rPr>
    </w:lvl>
    <w:lvl w:ilvl="6" w:tplc="3D844BF0" w:tentative="1">
      <w:start w:val="1"/>
      <w:numFmt w:val="bullet"/>
      <w:lvlText w:val="•"/>
      <w:lvlJc w:val="left"/>
      <w:pPr>
        <w:tabs>
          <w:tab w:val="num" w:pos="4680"/>
        </w:tabs>
        <w:ind w:left="4680" w:hanging="360"/>
      </w:pPr>
      <w:rPr>
        <w:rFonts w:ascii="Arial" w:hAnsi="Arial" w:hint="default"/>
      </w:rPr>
    </w:lvl>
    <w:lvl w:ilvl="7" w:tplc="A89CF1C6" w:tentative="1">
      <w:start w:val="1"/>
      <w:numFmt w:val="bullet"/>
      <w:lvlText w:val="•"/>
      <w:lvlJc w:val="left"/>
      <w:pPr>
        <w:tabs>
          <w:tab w:val="num" w:pos="5400"/>
        </w:tabs>
        <w:ind w:left="5400" w:hanging="360"/>
      </w:pPr>
      <w:rPr>
        <w:rFonts w:ascii="Arial" w:hAnsi="Arial" w:hint="default"/>
      </w:rPr>
    </w:lvl>
    <w:lvl w:ilvl="8" w:tplc="CBEA7CF2" w:tentative="1">
      <w:start w:val="1"/>
      <w:numFmt w:val="bullet"/>
      <w:lvlText w:val="•"/>
      <w:lvlJc w:val="left"/>
      <w:pPr>
        <w:tabs>
          <w:tab w:val="num" w:pos="6120"/>
        </w:tabs>
        <w:ind w:left="6120" w:hanging="360"/>
      </w:pPr>
      <w:rPr>
        <w:rFonts w:ascii="Arial" w:hAnsi="Arial" w:hint="default"/>
      </w:rPr>
    </w:lvl>
  </w:abstractNum>
  <w:abstractNum w:abstractNumId="28">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9">
    <w:nsid w:val="5AB76BDA"/>
    <w:multiLevelType w:val="hybridMultilevel"/>
    <w:tmpl w:val="AF002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D0B3BC3"/>
    <w:multiLevelType w:val="hybridMultilevel"/>
    <w:tmpl w:val="F190D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62F06B49"/>
    <w:multiLevelType w:val="multilevel"/>
    <w:tmpl w:val="5AB8BDAA"/>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34">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CED0732"/>
    <w:multiLevelType w:val="hybridMultilevel"/>
    <w:tmpl w:val="673620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6D5E01B6"/>
    <w:multiLevelType w:val="hybridMultilevel"/>
    <w:tmpl w:val="9C2CE5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E5E4C40"/>
    <w:multiLevelType w:val="hybridMultilevel"/>
    <w:tmpl w:val="1480F3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074599B"/>
    <w:multiLevelType w:val="hybridMultilevel"/>
    <w:tmpl w:val="C69AB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0FB298A"/>
    <w:multiLevelType w:val="hybridMultilevel"/>
    <w:tmpl w:val="B3C8AF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1">
    <w:nsid w:val="75120950"/>
    <w:multiLevelType w:val="hybridMultilevel"/>
    <w:tmpl w:val="8FC645A2"/>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DBA4BFD6">
      <w:numFmt w:val="bullet"/>
      <w:lvlText w:val="•"/>
      <w:lvlJc w:val="left"/>
      <w:pPr>
        <w:ind w:left="2210" w:hanging="360"/>
      </w:pPr>
      <w:rPr>
        <w:rFonts w:ascii="Calibri" w:eastAsiaTheme="minorHAnsi" w:hAnsi="Calibri" w:cs="Calibri"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nsid w:val="7A1D03C7"/>
    <w:multiLevelType w:val="hybridMultilevel"/>
    <w:tmpl w:val="32B001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C8005EA"/>
    <w:multiLevelType w:val="hybridMultilevel"/>
    <w:tmpl w:val="FDE00E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4"/>
  </w:num>
  <w:num w:numId="2">
    <w:abstractNumId w:val="46"/>
  </w:num>
  <w:num w:numId="3">
    <w:abstractNumId w:val="25"/>
  </w:num>
  <w:num w:numId="4">
    <w:abstractNumId w:val="22"/>
  </w:num>
  <w:num w:numId="5">
    <w:abstractNumId w:val="7"/>
  </w:num>
  <w:num w:numId="6">
    <w:abstractNumId w:val="42"/>
  </w:num>
  <w:num w:numId="7">
    <w:abstractNumId w:val="40"/>
  </w:num>
  <w:num w:numId="8">
    <w:abstractNumId w:val="47"/>
  </w:num>
  <w:num w:numId="9">
    <w:abstractNumId w:val="1"/>
  </w:num>
  <w:num w:numId="10">
    <w:abstractNumId w:val="28"/>
  </w:num>
  <w:num w:numId="11">
    <w:abstractNumId w:val="14"/>
  </w:num>
  <w:num w:numId="12">
    <w:abstractNumId w:val="2"/>
  </w:num>
  <w:num w:numId="13">
    <w:abstractNumId w:val="31"/>
  </w:num>
  <w:num w:numId="14">
    <w:abstractNumId w:val="10"/>
  </w:num>
  <w:num w:numId="15">
    <w:abstractNumId w:val="34"/>
  </w:num>
  <w:num w:numId="16">
    <w:abstractNumId w:val="20"/>
  </w:num>
  <w:num w:numId="17">
    <w:abstractNumId w:val="27"/>
  </w:num>
  <w:num w:numId="18">
    <w:abstractNumId w:val="15"/>
  </w:num>
  <w:num w:numId="19">
    <w:abstractNumId w:val="23"/>
  </w:num>
  <w:num w:numId="20">
    <w:abstractNumId w:val="16"/>
  </w:num>
  <w:num w:numId="21">
    <w:abstractNumId w:val="11"/>
  </w:num>
  <w:num w:numId="22">
    <w:abstractNumId w:val="37"/>
  </w:num>
  <w:num w:numId="23">
    <w:abstractNumId w:val="32"/>
  </w:num>
  <w:num w:numId="24">
    <w:abstractNumId w:val="12"/>
  </w:num>
  <w:num w:numId="25">
    <w:abstractNumId w:val="8"/>
  </w:num>
  <w:num w:numId="26">
    <w:abstractNumId w:val="41"/>
  </w:num>
  <w:num w:numId="27">
    <w:abstractNumId w:val="4"/>
  </w:num>
  <w:num w:numId="28">
    <w:abstractNumId w:val="45"/>
  </w:num>
  <w:num w:numId="29">
    <w:abstractNumId w:val="43"/>
  </w:num>
  <w:num w:numId="30">
    <w:abstractNumId w:val="6"/>
  </w:num>
  <w:num w:numId="31">
    <w:abstractNumId w:val="38"/>
  </w:num>
  <w:num w:numId="32">
    <w:abstractNumId w:val="19"/>
  </w:num>
  <w:num w:numId="33">
    <w:abstractNumId w:val="39"/>
  </w:num>
  <w:num w:numId="34">
    <w:abstractNumId w:val="35"/>
  </w:num>
  <w:num w:numId="35">
    <w:abstractNumId w:val="3"/>
  </w:num>
  <w:num w:numId="36">
    <w:abstractNumId w:val="13"/>
  </w:num>
  <w:num w:numId="37">
    <w:abstractNumId w:val="18"/>
  </w:num>
  <w:num w:numId="38">
    <w:abstractNumId w:val="33"/>
  </w:num>
  <w:num w:numId="39">
    <w:abstractNumId w:val="9"/>
  </w:num>
  <w:num w:numId="40">
    <w:abstractNumId w:val="30"/>
  </w:num>
  <w:num w:numId="41">
    <w:abstractNumId w:val="26"/>
  </w:num>
  <w:num w:numId="42">
    <w:abstractNumId w:val="44"/>
  </w:num>
  <w:num w:numId="43">
    <w:abstractNumId w:val="5"/>
  </w:num>
  <w:num w:numId="44">
    <w:abstractNumId w:val="21"/>
  </w:num>
  <w:num w:numId="45">
    <w:abstractNumId w:val="36"/>
  </w:num>
  <w:num w:numId="46">
    <w:abstractNumId w:val="0"/>
  </w:num>
  <w:num w:numId="47">
    <w:abstractNumId w:val="17"/>
  </w:num>
  <w:num w:numId="48">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9"/>
  <w:removePersonalInformation/>
  <w:removeDateAndTime/>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7F7"/>
    <w:rsid w:val="00001350"/>
    <w:rsid w:val="00001B14"/>
    <w:rsid w:val="0000200C"/>
    <w:rsid w:val="00002237"/>
    <w:rsid w:val="000024B9"/>
    <w:rsid w:val="0000290C"/>
    <w:rsid w:val="000052CF"/>
    <w:rsid w:val="00006521"/>
    <w:rsid w:val="00006B66"/>
    <w:rsid w:val="00006E30"/>
    <w:rsid w:val="00006E5C"/>
    <w:rsid w:val="00007038"/>
    <w:rsid w:val="00007474"/>
    <w:rsid w:val="000074DE"/>
    <w:rsid w:val="0000794E"/>
    <w:rsid w:val="00010EE1"/>
    <w:rsid w:val="000113B8"/>
    <w:rsid w:val="000118AB"/>
    <w:rsid w:val="000118B9"/>
    <w:rsid w:val="00012002"/>
    <w:rsid w:val="000129C9"/>
    <w:rsid w:val="00014383"/>
    <w:rsid w:val="00014830"/>
    <w:rsid w:val="00015254"/>
    <w:rsid w:val="000158AF"/>
    <w:rsid w:val="00015BDA"/>
    <w:rsid w:val="00016128"/>
    <w:rsid w:val="000167BF"/>
    <w:rsid w:val="00017065"/>
    <w:rsid w:val="00017700"/>
    <w:rsid w:val="00020A30"/>
    <w:rsid w:val="00020DD1"/>
    <w:rsid w:val="00020F3E"/>
    <w:rsid w:val="00021CF2"/>
    <w:rsid w:val="00022895"/>
    <w:rsid w:val="00023DD5"/>
    <w:rsid w:val="000248DE"/>
    <w:rsid w:val="00024935"/>
    <w:rsid w:val="000253AD"/>
    <w:rsid w:val="000253CA"/>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2B8"/>
    <w:rsid w:val="00041443"/>
    <w:rsid w:val="00043584"/>
    <w:rsid w:val="00043AFE"/>
    <w:rsid w:val="00044500"/>
    <w:rsid w:val="000449E4"/>
    <w:rsid w:val="00044F7E"/>
    <w:rsid w:val="00045DB5"/>
    <w:rsid w:val="00046085"/>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185"/>
    <w:rsid w:val="000614F4"/>
    <w:rsid w:val="00061534"/>
    <w:rsid w:val="000618F3"/>
    <w:rsid w:val="00061CFB"/>
    <w:rsid w:val="0006377B"/>
    <w:rsid w:val="00063850"/>
    <w:rsid w:val="0006455E"/>
    <w:rsid w:val="0006492F"/>
    <w:rsid w:val="00064F29"/>
    <w:rsid w:val="000651E8"/>
    <w:rsid w:val="0006597E"/>
    <w:rsid w:val="00065AED"/>
    <w:rsid w:val="000662C6"/>
    <w:rsid w:val="00067ABB"/>
    <w:rsid w:val="00070D52"/>
    <w:rsid w:val="000714F0"/>
    <w:rsid w:val="00071C5B"/>
    <w:rsid w:val="00071FD9"/>
    <w:rsid w:val="000722FA"/>
    <w:rsid w:val="0007282C"/>
    <w:rsid w:val="00072930"/>
    <w:rsid w:val="00072B84"/>
    <w:rsid w:val="00072BBA"/>
    <w:rsid w:val="00074631"/>
    <w:rsid w:val="00075240"/>
    <w:rsid w:val="00076759"/>
    <w:rsid w:val="000768C2"/>
    <w:rsid w:val="000772A2"/>
    <w:rsid w:val="00077435"/>
    <w:rsid w:val="00080202"/>
    <w:rsid w:val="00080295"/>
    <w:rsid w:val="000815A3"/>
    <w:rsid w:val="00081762"/>
    <w:rsid w:val="000819A6"/>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CB9"/>
    <w:rsid w:val="00091E72"/>
    <w:rsid w:val="000926C6"/>
    <w:rsid w:val="00092FCA"/>
    <w:rsid w:val="00093A40"/>
    <w:rsid w:val="00093ABB"/>
    <w:rsid w:val="00093DAB"/>
    <w:rsid w:val="00094037"/>
    <w:rsid w:val="00094B89"/>
    <w:rsid w:val="00095196"/>
    <w:rsid w:val="0009666A"/>
    <w:rsid w:val="000A0B7C"/>
    <w:rsid w:val="000A1523"/>
    <w:rsid w:val="000A17F4"/>
    <w:rsid w:val="000A19E5"/>
    <w:rsid w:val="000A1DE4"/>
    <w:rsid w:val="000A2774"/>
    <w:rsid w:val="000A3CF3"/>
    <w:rsid w:val="000A5921"/>
    <w:rsid w:val="000A596D"/>
    <w:rsid w:val="000A6EF1"/>
    <w:rsid w:val="000A703E"/>
    <w:rsid w:val="000A731E"/>
    <w:rsid w:val="000A75ED"/>
    <w:rsid w:val="000A75EE"/>
    <w:rsid w:val="000A7B44"/>
    <w:rsid w:val="000B0E91"/>
    <w:rsid w:val="000B133D"/>
    <w:rsid w:val="000B1F9F"/>
    <w:rsid w:val="000B2700"/>
    <w:rsid w:val="000B3359"/>
    <w:rsid w:val="000B37A9"/>
    <w:rsid w:val="000B38F6"/>
    <w:rsid w:val="000B4A2B"/>
    <w:rsid w:val="000B5807"/>
    <w:rsid w:val="000B6576"/>
    <w:rsid w:val="000B6598"/>
    <w:rsid w:val="000B67AC"/>
    <w:rsid w:val="000C0F14"/>
    <w:rsid w:val="000C1738"/>
    <w:rsid w:val="000C28FA"/>
    <w:rsid w:val="000C31A2"/>
    <w:rsid w:val="000C405C"/>
    <w:rsid w:val="000C4680"/>
    <w:rsid w:val="000C4B22"/>
    <w:rsid w:val="000C4EB3"/>
    <w:rsid w:val="000C66E1"/>
    <w:rsid w:val="000C6A67"/>
    <w:rsid w:val="000C7A80"/>
    <w:rsid w:val="000D0527"/>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703"/>
    <w:rsid w:val="000F3C4E"/>
    <w:rsid w:val="000F3FE3"/>
    <w:rsid w:val="000F46FF"/>
    <w:rsid w:val="000F67DC"/>
    <w:rsid w:val="000F7FEC"/>
    <w:rsid w:val="00100BDB"/>
    <w:rsid w:val="00102D92"/>
    <w:rsid w:val="001039C1"/>
    <w:rsid w:val="00103BF1"/>
    <w:rsid w:val="00103C83"/>
    <w:rsid w:val="00104A5D"/>
    <w:rsid w:val="00104CBF"/>
    <w:rsid w:val="001054BC"/>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345B"/>
    <w:rsid w:val="00124F98"/>
    <w:rsid w:val="00124FDD"/>
    <w:rsid w:val="00125188"/>
    <w:rsid w:val="001254E0"/>
    <w:rsid w:val="001255E0"/>
    <w:rsid w:val="00126D70"/>
    <w:rsid w:val="001270D5"/>
    <w:rsid w:val="00127607"/>
    <w:rsid w:val="00127634"/>
    <w:rsid w:val="001302B0"/>
    <w:rsid w:val="0013089C"/>
    <w:rsid w:val="00130B76"/>
    <w:rsid w:val="00132010"/>
    <w:rsid w:val="0013204D"/>
    <w:rsid w:val="00133BF0"/>
    <w:rsid w:val="00133C60"/>
    <w:rsid w:val="00134460"/>
    <w:rsid w:val="0013454D"/>
    <w:rsid w:val="0013462E"/>
    <w:rsid w:val="00134907"/>
    <w:rsid w:val="00134D06"/>
    <w:rsid w:val="00135A14"/>
    <w:rsid w:val="00135E57"/>
    <w:rsid w:val="001363BD"/>
    <w:rsid w:val="00137A9B"/>
    <w:rsid w:val="0014033A"/>
    <w:rsid w:val="00141348"/>
    <w:rsid w:val="00141C30"/>
    <w:rsid w:val="0014253C"/>
    <w:rsid w:val="00142543"/>
    <w:rsid w:val="0014266F"/>
    <w:rsid w:val="00142978"/>
    <w:rsid w:val="0014377B"/>
    <w:rsid w:val="0014453B"/>
    <w:rsid w:val="00144594"/>
    <w:rsid w:val="00144DFF"/>
    <w:rsid w:val="001453B0"/>
    <w:rsid w:val="0014694E"/>
    <w:rsid w:val="00146D3F"/>
    <w:rsid w:val="0014708F"/>
    <w:rsid w:val="0014763F"/>
    <w:rsid w:val="001476C9"/>
    <w:rsid w:val="00147BFA"/>
    <w:rsid w:val="00150558"/>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75B1"/>
    <w:rsid w:val="00167822"/>
    <w:rsid w:val="00171F1D"/>
    <w:rsid w:val="00172746"/>
    <w:rsid w:val="001732F9"/>
    <w:rsid w:val="00173A55"/>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5816"/>
    <w:rsid w:val="00185A2C"/>
    <w:rsid w:val="001866BB"/>
    <w:rsid w:val="001875DB"/>
    <w:rsid w:val="00187E09"/>
    <w:rsid w:val="00187F9C"/>
    <w:rsid w:val="001902AF"/>
    <w:rsid w:val="00190561"/>
    <w:rsid w:val="00191523"/>
    <w:rsid w:val="00191F7D"/>
    <w:rsid w:val="001926DA"/>
    <w:rsid w:val="00192E0F"/>
    <w:rsid w:val="00193071"/>
    <w:rsid w:val="00193492"/>
    <w:rsid w:val="0019356F"/>
    <w:rsid w:val="001937D0"/>
    <w:rsid w:val="00194A56"/>
    <w:rsid w:val="00194C89"/>
    <w:rsid w:val="00194CFD"/>
    <w:rsid w:val="00195800"/>
    <w:rsid w:val="001964F1"/>
    <w:rsid w:val="0019703F"/>
    <w:rsid w:val="001973FE"/>
    <w:rsid w:val="00197594"/>
    <w:rsid w:val="00197C8F"/>
    <w:rsid w:val="001A0A22"/>
    <w:rsid w:val="001A1C76"/>
    <w:rsid w:val="001A26BD"/>
    <w:rsid w:val="001A2C73"/>
    <w:rsid w:val="001A3278"/>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7AEE"/>
    <w:rsid w:val="001C02B8"/>
    <w:rsid w:val="001C054C"/>
    <w:rsid w:val="001C060E"/>
    <w:rsid w:val="001C09E6"/>
    <w:rsid w:val="001C0E00"/>
    <w:rsid w:val="001C16B4"/>
    <w:rsid w:val="001C16F6"/>
    <w:rsid w:val="001C1A22"/>
    <w:rsid w:val="001C35E4"/>
    <w:rsid w:val="001C40BB"/>
    <w:rsid w:val="001C5115"/>
    <w:rsid w:val="001C584B"/>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3AE0"/>
    <w:rsid w:val="001E4C89"/>
    <w:rsid w:val="001E5AE2"/>
    <w:rsid w:val="001E5BD5"/>
    <w:rsid w:val="001E5C11"/>
    <w:rsid w:val="001E6020"/>
    <w:rsid w:val="001E6C1F"/>
    <w:rsid w:val="001F0541"/>
    <w:rsid w:val="001F06F5"/>
    <w:rsid w:val="001F089A"/>
    <w:rsid w:val="001F0CB7"/>
    <w:rsid w:val="001F1952"/>
    <w:rsid w:val="001F1E8B"/>
    <w:rsid w:val="001F3613"/>
    <w:rsid w:val="001F3B85"/>
    <w:rsid w:val="001F48BC"/>
    <w:rsid w:val="001F6769"/>
    <w:rsid w:val="001F7B7B"/>
    <w:rsid w:val="00200D51"/>
    <w:rsid w:val="00201AED"/>
    <w:rsid w:val="002026D6"/>
    <w:rsid w:val="00202719"/>
    <w:rsid w:val="00203017"/>
    <w:rsid w:val="002042F6"/>
    <w:rsid w:val="00204661"/>
    <w:rsid w:val="00204A73"/>
    <w:rsid w:val="00204C98"/>
    <w:rsid w:val="002053E5"/>
    <w:rsid w:val="00205D25"/>
    <w:rsid w:val="00205EF8"/>
    <w:rsid w:val="002064F0"/>
    <w:rsid w:val="00207162"/>
    <w:rsid w:val="00207193"/>
    <w:rsid w:val="00207780"/>
    <w:rsid w:val="002078C8"/>
    <w:rsid w:val="00210623"/>
    <w:rsid w:val="0021093A"/>
    <w:rsid w:val="002109E3"/>
    <w:rsid w:val="0021123D"/>
    <w:rsid w:val="002119FA"/>
    <w:rsid w:val="00211AB8"/>
    <w:rsid w:val="00212377"/>
    <w:rsid w:val="00213A24"/>
    <w:rsid w:val="00214E77"/>
    <w:rsid w:val="002153DF"/>
    <w:rsid w:val="00215E4C"/>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AC9"/>
    <w:rsid w:val="002317F5"/>
    <w:rsid w:val="0023301D"/>
    <w:rsid w:val="00233678"/>
    <w:rsid w:val="00233A6B"/>
    <w:rsid w:val="00234779"/>
    <w:rsid w:val="00235819"/>
    <w:rsid w:val="0023590D"/>
    <w:rsid w:val="002361C0"/>
    <w:rsid w:val="0023636E"/>
    <w:rsid w:val="00236BF4"/>
    <w:rsid w:val="00236ED1"/>
    <w:rsid w:val="00236FA1"/>
    <w:rsid w:val="00237CFD"/>
    <w:rsid w:val="00237D1B"/>
    <w:rsid w:val="00240467"/>
    <w:rsid w:val="0024049A"/>
    <w:rsid w:val="00241140"/>
    <w:rsid w:val="00241C1E"/>
    <w:rsid w:val="00242535"/>
    <w:rsid w:val="00244860"/>
    <w:rsid w:val="00244ECC"/>
    <w:rsid w:val="0024535F"/>
    <w:rsid w:val="002464A4"/>
    <w:rsid w:val="00247360"/>
    <w:rsid w:val="002506E7"/>
    <w:rsid w:val="002508D1"/>
    <w:rsid w:val="00250A0C"/>
    <w:rsid w:val="00251643"/>
    <w:rsid w:val="002521ED"/>
    <w:rsid w:val="002524AE"/>
    <w:rsid w:val="00252537"/>
    <w:rsid w:val="00252775"/>
    <w:rsid w:val="00253A33"/>
    <w:rsid w:val="00253FF9"/>
    <w:rsid w:val="0025518F"/>
    <w:rsid w:val="00255E54"/>
    <w:rsid w:val="0025724F"/>
    <w:rsid w:val="00257C0B"/>
    <w:rsid w:val="002611A6"/>
    <w:rsid w:val="002616B5"/>
    <w:rsid w:val="00262E7D"/>
    <w:rsid w:val="002630C2"/>
    <w:rsid w:val="002636F9"/>
    <w:rsid w:val="002643AC"/>
    <w:rsid w:val="00267D15"/>
    <w:rsid w:val="00267E6A"/>
    <w:rsid w:val="00272AE9"/>
    <w:rsid w:val="00273314"/>
    <w:rsid w:val="002735DB"/>
    <w:rsid w:val="00273751"/>
    <w:rsid w:val="00273B16"/>
    <w:rsid w:val="0027419C"/>
    <w:rsid w:val="00274794"/>
    <w:rsid w:val="00274ADF"/>
    <w:rsid w:val="00274D1B"/>
    <w:rsid w:val="00275EA3"/>
    <w:rsid w:val="0027637E"/>
    <w:rsid w:val="00276869"/>
    <w:rsid w:val="0027686E"/>
    <w:rsid w:val="00276B54"/>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25C8"/>
    <w:rsid w:val="0029284C"/>
    <w:rsid w:val="002928C7"/>
    <w:rsid w:val="00292B31"/>
    <w:rsid w:val="0029348D"/>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20E"/>
    <w:rsid w:val="002A5C35"/>
    <w:rsid w:val="002A610A"/>
    <w:rsid w:val="002A66A3"/>
    <w:rsid w:val="002A6F10"/>
    <w:rsid w:val="002A6FDD"/>
    <w:rsid w:val="002B0178"/>
    <w:rsid w:val="002B12C8"/>
    <w:rsid w:val="002B1714"/>
    <w:rsid w:val="002B1B24"/>
    <w:rsid w:val="002B2AD0"/>
    <w:rsid w:val="002B338A"/>
    <w:rsid w:val="002B388F"/>
    <w:rsid w:val="002B3FA2"/>
    <w:rsid w:val="002B4252"/>
    <w:rsid w:val="002B503E"/>
    <w:rsid w:val="002B5486"/>
    <w:rsid w:val="002B658B"/>
    <w:rsid w:val="002B6B85"/>
    <w:rsid w:val="002B7713"/>
    <w:rsid w:val="002B7EB9"/>
    <w:rsid w:val="002C00B4"/>
    <w:rsid w:val="002C0869"/>
    <w:rsid w:val="002C1170"/>
    <w:rsid w:val="002C1C0C"/>
    <w:rsid w:val="002C21B4"/>
    <w:rsid w:val="002C3217"/>
    <w:rsid w:val="002C3C78"/>
    <w:rsid w:val="002C4469"/>
    <w:rsid w:val="002C48C8"/>
    <w:rsid w:val="002C506C"/>
    <w:rsid w:val="002C685A"/>
    <w:rsid w:val="002C74BD"/>
    <w:rsid w:val="002C776B"/>
    <w:rsid w:val="002C7A61"/>
    <w:rsid w:val="002D06C9"/>
    <w:rsid w:val="002D183C"/>
    <w:rsid w:val="002D1E4A"/>
    <w:rsid w:val="002D2A25"/>
    <w:rsid w:val="002D2C93"/>
    <w:rsid w:val="002D3E6F"/>
    <w:rsid w:val="002D3EA1"/>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66B"/>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4EB9"/>
    <w:rsid w:val="002F55CA"/>
    <w:rsid w:val="002F5939"/>
    <w:rsid w:val="002F5E8C"/>
    <w:rsid w:val="002F62F6"/>
    <w:rsid w:val="002F6BEE"/>
    <w:rsid w:val="002F6CE1"/>
    <w:rsid w:val="002F6CF0"/>
    <w:rsid w:val="002F6E6F"/>
    <w:rsid w:val="003004C4"/>
    <w:rsid w:val="003008D9"/>
    <w:rsid w:val="00300E43"/>
    <w:rsid w:val="003010F1"/>
    <w:rsid w:val="00301E34"/>
    <w:rsid w:val="00302253"/>
    <w:rsid w:val="00302443"/>
    <w:rsid w:val="00303668"/>
    <w:rsid w:val="00303EC0"/>
    <w:rsid w:val="00305C94"/>
    <w:rsid w:val="00305D8A"/>
    <w:rsid w:val="00306C26"/>
    <w:rsid w:val="003070FA"/>
    <w:rsid w:val="00307264"/>
    <w:rsid w:val="00307D62"/>
    <w:rsid w:val="003107C4"/>
    <w:rsid w:val="003116AA"/>
    <w:rsid w:val="003118C9"/>
    <w:rsid w:val="003125E1"/>
    <w:rsid w:val="0031295A"/>
    <w:rsid w:val="00312A1A"/>
    <w:rsid w:val="00313C46"/>
    <w:rsid w:val="003158AC"/>
    <w:rsid w:val="00316522"/>
    <w:rsid w:val="0031776F"/>
    <w:rsid w:val="00320051"/>
    <w:rsid w:val="003207AA"/>
    <w:rsid w:val="00321310"/>
    <w:rsid w:val="00321B92"/>
    <w:rsid w:val="00323BB6"/>
    <w:rsid w:val="00324A94"/>
    <w:rsid w:val="00325480"/>
    <w:rsid w:val="0032587F"/>
    <w:rsid w:val="00326632"/>
    <w:rsid w:val="00326E3F"/>
    <w:rsid w:val="00331478"/>
    <w:rsid w:val="003317D7"/>
    <w:rsid w:val="00332A0A"/>
    <w:rsid w:val="00332C68"/>
    <w:rsid w:val="003348CF"/>
    <w:rsid w:val="003362BA"/>
    <w:rsid w:val="00340F5B"/>
    <w:rsid w:val="00341439"/>
    <w:rsid w:val="00341E06"/>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298E"/>
    <w:rsid w:val="0036385F"/>
    <w:rsid w:val="003643F1"/>
    <w:rsid w:val="00364998"/>
    <w:rsid w:val="0036512D"/>
    <w:rsid w:val="00365961"/>
    <w:rsid w:val="0036745C"/>
    <w:rsid w:val="0036795D"/>
    <w:rsid w:val="00367A49"/>
    <w:rsid w:val="00370082"/>
    <w:rsid w:val="003705FC"/>
    <w:rsid w:val="0037087A"/>
    <w:rsid w:val="00370B27"/>
    <w:rsid w:val="00371080"/>
    <w:rsid w:val="00371D2E"/>
    <w:rsid w:val="00372408"/>
    <w:rsid w:val="00372B12"/>
    <w:rsid w:val="00373955"/>
    <w:rsid w:val="00373E58"/>
    <w:rsid w:val="00375E20"/>
    <w:rsid w:val="00375F8F"/>
    <w:rsid w:val="0037628D"/>
    <w:rsid w:val="00376B4A"/>
    <w:rsid w:val="00377680"/>
    <w:rsid w:val="0037791B"/>
    <w:rsid w:val="00377BF4"/>
    <w:rsid w:val="00380069"/>
    <w:rsid w:val="003801FA"/>
    <w:rsid w:val="00380393"/>
    <w:rsid w:val="0038209B"/>
    <w:rsid w:val="003828C6"/>
    <w:rsid w:val="00382CB1"/>
    <w:rsid w:val="00383560"/>
    <w:rsid w:val="00383AD0"/>
    <w:rsid w:val="0038446C"/>
    <w:rsid w:val="00384768"/>
    <w:rsid w:val="00384BBB"/>
    <w:rsid w:val="003851F3"/>
    <w:rsid w:val="00385E29"/>
    <w:rsid w:val="003866FF"/>
    <w:rsid w:val="003867D9"/>
    <w:rsid w:val="00386B76"/>
    <w:rsid w:val="003877FF"/>
    <w:rsid w:val="00390544"/>
    <w:rsid w:val="00391744"/>
    <w:rsid w:val="00391E9C"/>
    <w:rsid w:val="00392380"/>
    <w:rsid w:val="003924D9"/>
    <w:rsid w:val="00392BBD"/>
    <w:rsid w:val="00393532"/>
    <w:rsid w:val="003935CE"/>
    <w:rsid w:val="00393F28"/>
    <w:rsid w:val="003940E2"/>
    <w:rsid w:val="00395DB2"/>
    <w:rsid w:val="00396DB9"/>
    <w:rsid w:val="00396FA0"/>
    <w:rsid w:val="00397E09"/>
    <w:rsid w:val="003A005C"/>
    <w:rsid w:val="003A0608"/>
    <w:rsid w:val="003A1467"/>
    <w:rsid w:val="003A16A8"/>
    <w:rsid w:val="003A1719"/>
    <w:rsid w:val="003A1735"/>
    <w:rsid w:val="003A19B4"/>
    <w:rsid w:val="003A1CE1"/>
    <w:rsid w:val="003A265E"/>
    <w:rsid w:val="003A282D"/>
    <w:rsid w:val="003A3B43"/>
    <w:rsid w:val="003A40C2"/>
    <w:rsid w:val="003A578E"/>
    <w:rsid w:val="003A61BC"/>
    <w:rsid w:val="003A683A"/>
    <w:rsid w:val="003B017E"/>
    <w:rsid w:val="003B0559"/>
    <w:rsid w:val="003B0B3C"/>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3F68"/>
    <w:rsid w:val="003D406E"/>
    <w:rsid w:val="003D49BA"/>
    <w:rsid w:val="003D4F60"/>
    <w:rsid w:val="003D58E6"/>
    <w:rsid w:val="003D5B87"/>
    <w:rsid w:val="003D5EC0"/>
    <w:rsid w:val="003D660C"/>
    <w:rsid w:val="003E0703"/>
    <w:rsid w:val="003E13CD"/>
    <w:rsid w:val="003E1A18"/>
    <w:rsid w:val="003E1DB8"/>
    <w:rsid w:val="003E2E08"/>
    <w:rsid w:val="003E3487"/>
    <w:rsid w:val="003E3C35"/>
    <w:rsid w:val="003E3C67"/>
    <w:rsid w:val="003E44A3"/>
    <w:rsid w:val="003E5955"/>
    <w:rsid w:val="003E5A45"/>
    <w:rsid w:val="003E5E61"/>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02"/>
    <w:rsid w:val="003F6071"/>
    <w:rsid w:val="003F7B13"/>
    <w:rsid w:val="003F7DA7"/>
    <w:rsid w:val="00400490"/>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CFF"/>
    <w:rsid w:val="00412FF0"/>
    <w:rsid w:val="00413EAD"/>
    <w:rsid w:val="004144FC"/>
    <w:rsid w:val="00414AA4"/>
    <w:rsid w:val="00414C3D"/>
    <w:rsid w:val="004151C2"/>
    <w:rsid w:val="00415254"/>
    <w:rsid w:val="00415892"/>
    <w:rsid w:val="00415C94"/>
    <w:rsid w:val="00416CD6"/>
    <w:rsid w:val="004179E1"/>
    <w:rsid w:val="00421E9B"/>
    <w:rsid w:val="004225C3"/>
    <w:rsid w:val="004225F5"/>
    <w:rsid w:val="00422E43"/>
    <w:rsid w:val="00423E69"/>
    <w:rsid w:val="00424F03"/>
    <w:rsid w:val="004255AE"/>
    <w:rsid w:val="00426DB6"/>
    <w:rsid w:val="0043050D"/>
    <w:rsid w:val="004314D0"/>
    <w:rsid w:val="00431C66"/>
    <w:rsid w:val="00431F90"/>
    <w:rsid w:val="004327A0"/>
    <w:rsid w:val="004339C9"/>
    <w:rsid w:val="00433D2C"/>
    <w:rsid w:val="00434BD2"/>
    <w:rsid w:val="00434DC6"/>
    <w:rsid w:val="004350BC"/>
    <w:rsid w:val="00435D30"/>
    <w:rsid w:val="0043604F"/>
    <w:rsid w:val="00436071"/>
    <w:rsid w:val="0043657A"/>
    <w:rsid w:val="004369C8"/>
    <w:rsid w:val="00437A1F"/>
    <w:rsid w:val="0044006A"/>
    <w:rsid w:val="00440CAD"/>
    <w:rsid w:val="00441506"/>
    <w:rsid w:val="0044220B"/>
    <w:rsid w:val="004422F7"/>
    <w:rsid w:val="004427D3"/>
    <w:rsid w:val="00443420"/>
    <w:rsid w:val="00443A20"/>
    <w:rsid w:val="00443CE3"/>
    <w:rsid w:val="00443F83"/>
    <w:rsid w:val="004442AB"/>
    <w:rsid w:val="00444438"/>
    <w:rsid w:val="00444584"/>
    <w:rsid w:val="0044488C"/>
    <w:rsid w:val="00445147"/>
    <w:rsid w:val="00445A77"/>
    <w:rsid w:val="00446559"/>
    <w:rsid w:val="004465AC"/>
    <w:rsid w:val="004467E0"/>
    <w:rsid w:val="00446970"/>
    <w:rsid w:val="0044714E"/>
    <w:rsid w:val="0044739B"/>
    <w:rsid w:val="004473FC"/>
    <w:rsid w:val="00447C9F"/>
    <w:rsid w:val="00447E0E"/>
    <w:rsid w:val="0045004A"/>
    <w:rsid w:val="004501D9"/>
    <w:rsid w:val="004502BB"/>
    <w:rsid w:val="0045030A"/>
    <w:rsid w:val="00451102"/>
    <w:rsid w:val="0045139A"/>
    <w:rsid w:val="00451B85"/>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8CA"/>
    <w:rsid w:val="00461C0B"/>
    <w:rsid w:val="00461C6F"/>
    <w:rsid w:val="00461F29"/>
    <w:rsid w:val="00464032"/>
    <w:rsid w:val="004641E0"/>
    <w:rsid w:val="00464E7B"/>
    <w:rsid w:val="0046547A"/>
    <w:rsid w:val="00465AC9"/>
    <w:rsid w:val="00470C14"/>
    <w:rsid w:val="004716FD"/>
    <w:rsid w:val="004727DB"/>
    <w:rsid w:val="00473BFC"/>
    <w:rsid w:val="00473F40"/>
    <w:rsid w:val="004741E7"/>
    <w:rsid w:val="00474564"/>
    <w:rsid w:val="00474E94"/>
    <w:rsid w:val="00475507"/>
    <w:rsid w:val="00475B01"/>
    <w:rsid w:val="00475E55"/>
    <w:rsid w:val="00476C50"/>
    <w:rsid w:val="00477A50"/>
    <w:rsid w:val="004804A4"/>
    <w:rsid w:val="00480993"/>
    <w:rsid w:val="00481333"/>
    <w:rsid w:val="004815A6"/>
    <w:rsid w:val="0048265A"/>
    <w:rsid w:val="004838E0"/>
    <w:rsid w:val="00483B9C"/>
    <w:rsid w:val="00483CD9"/>
    <w:rsid w:val="00483F1A"/>
    <w:rsid w:val="00484679"/>
    <w:rsid w:val="004868BA"/>
    <w:rsid w:val="00487708"/>
    <w:rsid w:val="00487FD0"/>
    <w:rsid w:val="00492B76"/>
    <w:rsid w:val="00492E2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3CC0"/>
    <w:rsid w:val="004A4EE8"/>
    <w:rsid w:val="004A539C"/>
    <w:rsid w:val="004A5774"/>
    <w:rsid w:val="004A66B9"/>
    <w:rsid w:val="004A6C6C"/>
    <w:rsid w:val="004A72A6"/>
    <w:rsid w:val="004A7741"/>
    <w:rsid w:val="004A7837"/>
    <w:rsid w:val="004A7B44"/>
    <w:rsid w:val="004A7F8D"/>
    <w:rsid w:val="004B2FC3"/>
    <w:rsid w:val="004B45DA"/>
    <w:rsid w:val="004B4982"/>
    <w:rsid w:val="004B4CE0"/>
    <w:rsid w:val="004B5253"/>
    <w:rsid w:val="004B6640"/>
    <w:rsid w:val="004B72F7"/>
    <w:rsid w:val="004B7424"/>
    <w:rsid w:val="004B7DC1"/>
    <w:rsid w:val="004C0B19"/>
    <w:rsid w:val="004C0D90"/>
    <w:rsid w:val="004C1CD5"/>
    <w:rsid w:val="004C21A3"/>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3E9"/>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53B7"/>
    <w:rsid w:val="004E5E21"/>
    <w:rsid w:val="004E6386"/>
    <w:rsid w:val="004E73B1"/>
    <w:rsid w:val="004E75E2"/>
    <w:rsid w:val="004F002D"/>
    <w:rsid w:val="004F030E"/>
    <w:rsid w:val="004F047B"/>
    <w:rsid w:val="004F180E"/>
    <w:rsid w:val="004F4041"/>
    <w:rsid w:val="004F458B"/>
    <w:rsid w:val="004F71BE"/>
    <w:rsid w:val="004F76F4"/>
    <w:rsid w:val="004F7CBE"/>
    <w:rsid w:val="00500111"/>
    <w:rsid w:val="00500DA6"/>
    <w:rsid w:val="00501040"/>
    <w:rsid w:val="0050159D"/>
    <w:rsid w:val="00501D0C"/>
    <w:rsid w:val="00502149"/>
    <w:rsid w:val="00502680"/>
    <w:rsid w:val="005046A6"/>
    <w:rsid w:val="005046CD"/>
    <w:rsid w:val="005073E7"/>
    <w:rsid w:val="00507872"/>
    <w:rsid w:val="00510BDB"/>
    <w:rsid w:val="0051153D"/>
    <w:rsid w:val="005123FA"/>
    <w:rsid w:val="005128E1"/>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3AD3"/>
    <w:rsid w:val="0052428D"/>
    <w:rsid w:val="00525633"/>
    <w:rsid w:val="005258A3"/>
    <w:rsid w:val="00527A18"/>
    <w:rsid w:val="0053051C"/>
    <w:rsid w:val="00531529"/>
    <w:rsid w:val="00531EDA"/>
    <w:rsid w:val="00531FB7"/>
    <w:rsid w:val="00533DFA"/>
    <w:rsid w:val="00536063"/>
    <w:rsid w:val="00536C1E"/>
    <w:rsid w:val="00536F01"/>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60F5F"/>
    <w:rsid w:val="00561678"/>
    <w:rsid w:val="00561870"/>
    <w:rsid w:val="00561F4E"/>
    <w:rsid w:val="00562DB0"/>
    <w:rsid w:val="00563610"/>
    <w:rsid w:val="0056397A"/>
    <w:rsid w:val="00563F3F"/>
    <w:rsid w:val="00566540"/>
    <w:rsid w:val="00567648"/>
    <w:rsid w:val="005677A5"/>
    <w:rsid w:val="00567F4A"/>
    <w:rsid w:val="005706CB"/>
    <w:rsid w:val="00570908"/>
    <w:rsid w:val="00570F74"/>
    <w:rsid w:val="00571714"/>
    <w:rsid w:val="00572518"/>
    <w:rsid w:val="00574709"/>
    <w:rsid w:val="00574949"/>
    <w:rsid w:val="00575158"/>
    <w:rsid w:val="005754B2"/>
    <w:rsid w:val="00575656"/>
    <w:rsid w:val="00575869"/>
    <w:rsid w:val="0057628C"/>
    <w:rsid w:val="00580E63"/>
    <w:rsid w:val="005812D5"/>
    <w:rsid w:val="005817B0"/>
    <w:rsid w:val="00581CCD"/>
    <w:rsid w:val="0058216E"/>
    <w:rsid w:val="0058238F"/>
    <w:rsid w:val="00582DB8"/>
    <w:rsid w:val="00582EEB"/>
    <w:rsid w:val="00583162"/>
    <w:rsid w:val="005833B3"/>
    <w:rsid w:val="00583D28"/>
    <w:rsid w:val="00583D47"/>
    <w:rsid w:val="00584C06"/>
    <w:rsid w:val="00584CE5"/>
    <w:rsid w:val="00584DB1"/>
    <w:rsid w:val="005853B3"/>
    <w:rsid w:val="005879D9"/>
    <w:rsid w:val="00590903"/>
    <w:rsid w:val="00591144"/>
    <w:rsid w:val="005914A2"/>
    <w:rsid w:val="005917CC"/>
    <w:rsid w:val="00591A13"/>
    <w:rsid w:val="00591EEF"/>
    <w:rsid w:val="00592535"/>
    <w:rsid w:val="005925BF"/>
    <w:rsid w:val="00592F1D"/>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5D51"/>
    <w:rsid w:val="005A6193"/>
    <w:rsid w:val="005A635E"/>
    <w:rsid w:val="005A76BD"/>
    <w:rsid w:val="005B020A"/>
    <w:rsid w:val="005B1633"/>
    <w:rsid w:val="005B1F64"/>
    <w:rsid w:val="005B23B1"/>
    <w:rsid w:val="005B36FC"/>
    <w:rsid w:val="005B4690"/>
    <w:rsid w:val="005B47DC"/>
    <w:rsid w:val="005B5F25"/>
    <w:rsid w:val="005B649D"/>
    <w:rsid w:val="005B64D9"/>
    <w:rsid w:val="005B6BD6"/>
    <w:rsid w:val="005B7B37"/>
    <w:rsid w:val="005C0213"/>
    <w:rsid w:val="005C023F"/>
    <w:rsid w:val="005C0300"/>
    <w:rsid w:val="005C0E78"/>
    <w:rsid w:val="005C0F1C"/>
    <w:rsid w:val="005C1011"/>
    <w:rsid w:val="005C1599"/>
    <w:rsid w:val="005C17E7"/>
    <w:rsid w:val="005C1EBA"/>
    <w:rsid w:val="005C3E80"/>
    <w:rsid w:val="005C40B5"/>
    <w:rsid w:val="005C4312"/>
    <w:rsid w:val="005C45B0"/>
    <w:rsid w:val="005C4AE9"/>
    <w:rsid w:val="005C5AF3"/>
    <w:rsid w:val="005C6469"/>
    <w:rsid w:val="005C66F5"/>
    <w:rsid w:val="005C6B83"/>
    <w:rsid w:val="005C6E05"/>
    <w:rsid w:val="005C77F5"/>
    <w:rsid w:val="005D0BCB"/>
    <w:rsid w:val="005D1238"/>
    <w:rsid w:val="005D33B0"/>
    <w:rsid w:val="005D3C59"/>
    <w:rsid w:val="005D3E1C"/>
    <w:rsid w:val="005D4EA4"/>
    <w:rsid w:val="005D6F96"/>
    <w:rsid w:val="005D76CC"/>
    <w:rsid w:val="005E4F17"/>
    <w:rsid w:val="005E5C5A"/>
    <w:rsid w:val="005F09AC"/>
    <w:rsid w:val="005F0FD2"/>
    <w:rsid w:val="005F16E3"/>
    <w:rsid w:val="005F25C7"/>
    <w:rsid w:val="005F27D1"/>
    <w:rsid w:val="005F27EC"/>
    <w:rsid w:val="005F2CFA"/>
    <w:rsid w:val="005F3133"/>
    <w:rsid w:val="005F36BB"/>
    <w:rsid w:val="005F3ABB"/>
    <w:rsid w:val="005F590A"/>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6636"/>
    <w:rsid w:val="006168C6"/>
    <w:rsid w:val="006178F9"/>
    <w:rsid w:val="00617CD7"/>
    <w:rsid w:val="00620F24"/>
    <w:rsid w:val="00621705"/>
    <w:rsid w:val="00621A16"/>
    <w:rsid w:val="00621ED0"/>
    <w:rsid w:val="00622613"/>
    <w:rsid w:val="00622FFE"/>
    <w:rsid w:val="00623195"/>
    <w:rsid w:val="0062321D"/>
    <w:rsid w:val="00623E9C"/>
    <w:rsid w:val="0062411C"/>
    <w:rsid w:val="00624BB8"/>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3DA"/>
    <w:rsid w:val="006405FB"/>
    <w:rsid w:val="006406C6"/>
    <w:rsid w:val="006409B4"/>
    <w:rsid w:val="00641F49"/>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6073"/>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6041"/>
    <w:rsid w:val="0066667B"/>
    <w:rsid w:val="00666AC3"/>
    <w:rsid w:val="00666DA0"/>
    <w:rsid w:val="00667CC4"/>
    <w:rsid w:val="00670999"/>
    <w:rsid w:val="00672722"/>
    <w:rsid w:val="00672882"/>
    <w:rsid w:val="00673305"/>
    <w:rsid w:val="0067394A"/>
    <w:rsid w:val="00674EC2"/>
    <w:rsid w:val="0067651B"/>
    <w:rsid w:val="00676915"/>
    <w:rsid w:val="00676958"/>
    <w:rsid w:val="00676B76"/>
    <w:rsid w:val="006805BE"/>
    <w:rsid w:val="006807A0"/>
    <w:rsid w:val="00680CC1"/>
    <w:rsid w:val="00681677"/>
    <w:rsid w:val="006816BC"/>
    <w:rsid w:val="00681794"/>
    <w:rsid w:val="006818FF"/>
    <w:rsid w:val="00681E7F"/>
    <w:rsid w:val="00682702"/>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0CA"/>
    <w:rsid w:val="0069354D"/>
    <w:rsid w:val="0069475E"/>
    <w:rsid w:val="00694DB2"/>
    <w:rsid w:val="00695AA2"/>
    <w:rsid w:val="00696829"/>
    <w:rsid w:val="00696C85"/>
    <w:rsid w:val="00696F27"/>
    <w:rsid w:val="006A0179"/>
    <w:rsid w:val="006A03B0"/>
    <w:rsid w:val="006A0452"/>
    <w:rsid w:val="006A09C8"/>
    <w:rsid w:val="006A0CCF"/>
    <w:rsid w:val="006A14FE"/>
    <w:rsid w:val="006A1756"/>
    <w:rsid w:val="006A2EEC"/>
    <w:rsid w:val="006A3128"/>
    <w:rsid w:val="006A3BBD"/>
    <w:rsid w:val="006A3CA4"/>
    <w:rsid w:val="006A4090"/>
    <w:rsid w:val="006A4615"/>
    <w:rsid w:val="006A4706"/>
    <w:rsid w:val="006A65AF"/>
    <w:rsid w:val="006A7198"/>
    <w:rsid w:val="006B06A8"/>
    <w:rsid w:val="006B1F58"/>
    <w:rsid w:val="006B2825"/>
    <w:rsid w:val="006B2DA0"/>
    <w:rsid w:val="006B3B9D"/>
    <w:rsid w:val="006B519C"/>
    <w:rsid w:val="006B6286"/>
    <w:rsid w:val="006B6383"/>
    <w:rsid w:val="006B64D4"/>
    <w:rsid w:val="006B67ED"/>
    <w:rsid w:val="006B70BA"/>
    <w:rsid w:val="006B74A4"/>
    <w:rsid w:val="006B7B90"/>
    <w:rsid w:val="006B7E59"/>
    <w:rsid w:val="006C01D4"/>
    <w:rsid w:val="006C01E2"/>
    <w:rsid w:val="006C1751"/>
    <w:rsid w:val="006C19C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500"/>
    <w:rsid w:val="006D2FB4"/>
    <w:rsid w:val="006D3946"/>
    <w:rsid w:val="006D427F"/>
    <w:rsid w:val="006D4C6C"/>
    <w:rsid w:val="006D504C"/>
    <w:rsid w:val="006D515B"/>
    <w:rsid w:val="006D5F1F"/>
    <w:rsid w:val="006D5F90"/>
    <w:rsid w:val="006D6577"/>
    <w:rsid w:val="006D6DA3"/>
    <w:rsid w:val="006D7429"/>
    <w:rsid w:val="006D7698"/>
    <w:rsid w:val="006E142E"/>
    <w:rsid w:val="006E1EEA"/>
    <w:rsid w:val="006E298F"/>
    <w:rsid w:val="006E2E66"/>
    <w:rsid w:val="006E36E6"/>
    <w:rsid w:val="006E5D10"/>
    <w:rsid w:val="006E68E5"/>
    <w:rsid w:val="006E761F"/>
    <w:rsid w:val="006E7AF8"/>
    <w:rsid w:val="006F0145"/>
    <w:rsid w:val="006F0EAC"/>
    <w:rsid w:val="006F12B6"/>
    <w:rsid w:val="006F1E4B"/>
    <w:rsid w:val="006F20AD"/>
    <w:rsid w:val="006F2EFD"/>
    <w:rsid w:val="006F31EF"/>
    <w:rsid w:val="006F3B32"/>
    <w:rsid w:val="006F4F0A"/>
    <w:rsid w:val="006F68A0"/>
    <w:rsid w:val="006F6B4D"/>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588"/>
    <w:rsid w:val="007239A2"/>
    <w:rsid w:val="00723D32"/>
    <w:rsid w:val="007267A4"/>
    <w:rsid w:val="007274EC"/>
    <w:rsid w:val="007303FB"/>
    <w:rsid w:val="00730886"/>
    <w:rsid w:val="007308ED"/>
    <w:rsid w:val="007309EE"/>
    <w:rsid w:val="00730B54"/>
    <w:rsid w:val="0073110A"/>
    <w:rsid w:val="007326E9"/>
    <w:rsid w:val="00732778"/>
    <w:rsid w:val="00732AA5"/>
    <w:rsid w:val="00733769"/>
    <w:rsid w:val="0073419C"/>
    <w:rsid w:val="007341C4"/>
    <w:rsid w:val="00734D40"/>
    <w:rsid w:val="00736563"/>
    <w:rsid w:val="0074110A"/>
    <w:rsid w:val="007412F1"/>
    <w:rsid w:val="00743A5F"/>
    <w:rsid w:val="00744132"/>
    <w:rsid w:val="00745C41"/>
    <w:rsid w:val="00746972"/>
    <w:rsid w:val="00746C2B"/>
    <w:rsid w:val="00747A68"/>
    <w:rsid w:val="00747B18"/>
    <w:rsid w:val="00747B56"/>
    <w:rsid w:val="00747D46"/>
    <w:rsid w:val="00751147"/>
    <w:rsid w:val="0075220B"/>
    <w:rsid w:val="007526C2"/>
    <w:rsid w:val="00752EB9"/>
    <w:rsid w:val="0075397D"/>
    <w:rsid w:val="00753BA8"/>
    <w:rsid w:val="007541E7"/>
    <w:rsid w:val="00754292"/>
    <w:rsid w:val="0075440A"/>
    <w:rsid w:val="00754758"/>
    <w:rsid w:val="007547C7"/>
    <w:rsid w:val="00754803"/>
    <w:rsid w:val="007552CF"/>
    <w:rsid w:val="007563C3"/>
    <w:rsid w:val="007568A4"/>
    <w:rsid w:val="0075729B"/>
    <w:rsid w:val="00757597"/>
    <w:rsid w:val="00757FCD"/>
    <w:rsid w:val="00760CBF"/>
    <w:rsid w:val="0076133D"/>
    <w:rsid w:val="007614C0"/>
    <w:rsid w:val="007630DE"/>
    <w:rsid w:val="0076321B"/>
    <w:rsid w:val="007637FC"/>
    <w:rsid w:val="00763A5B"/>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21F6"/>
    <w:rsid w:val="007823D9"/>
    <w:rsid w:val="00785DDE"/>
    <w:rsid w:val="00785FE2"/>
    <w:rsid w:val="00786083"/>
    <w:rsid w:val="0078697D"/>
    <w:rsid w:val="00787040"/>
    <w:rsid w:val="00790839"/>
    <w:rsid w:val="00791264"/>
    <w:rsid w:val="00793011"/>
    <w:rsid w:val="00793B9E"/>
    <w:rsid w:val="00794104"/>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0CA"/>
    <w:rsid w:val="007A47C0"/>
    <w:rsid w:val="007A4A8E"/>
    <w:rsid w:val="007A4C2A"/>
    <w:rsid w:val="007A604B"/>
    <w:rsid w:val="007A6EE7"/>
    <w:rsid w:val="007A6F5F"/>
    <w:rsid w:val="007B01CE"/>
    <w:rsid w:val="007B0D69"/>
    <w:rsid w:val="007B178B"/>
    <w:rsid w:val="007B1A06"/>
    <w:rsid w:val="007B1DF9"/>
    <w:rsid w:val="007B1EE7"/>
    <w:rsid w:val="007B33FE"/>
    <w:rsid w:val="007B404A"/>
    <w:rsid w:val="007B409D"/>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7AF"/>
    <w:rsid w:val="007C6E24"/>
    <w:rsid w:val="007C7E3A"/>
    <w:rsid w:val="007D07B4"/>
    <w:rsid w:val="007D0CEF"/>
    <w:rsid w:val="007D1C75"/>
    <w:rsid w:val="007D2DD0"/>
    <w:rsid w:val="007D3308"/>
    <w:rsid w:val="007D34CB"/>
    <w:rsid w:val="007D3507"/>
    <w:rsid w:val="007D3708"/>
    <w:rsid w:val="007D3796"/>
    <w:rsid w:val="007D385C"/>
    <w:rsid w:val="007D3F1E"/>
    <w:rsid w:val="007D40EA"/>
    <w:rsid w:val="007D4472"/>
    <w:rsid w:val="007D4754"/>
    <w:rsid w:val="007D4914"/>
    <w:rsid w:val="007D495C"/>
    <w:rsid w:val="007D4DAE"/>
    <w:rsid w:val="007D4F82"/>
    <w:rsid w:val="007D52B8"/>
    <w:rsid w:val="007D5ACD"/>
    <w:rsid w:val="007D5CF1"/>
    <w:rsid w:val="007D62A1"/>
    <w:rsid w:val="007D6873"/>
    <w:rsid w:val="007D78CC"/>
    <w:rsid w:val="007D79F8"/>
    <w:rsid w:val="007E1342"/>
    <w:rsid w:val="007E169E"/>
    <w:rsid w:val="007E1A2A"/>
    <w:rsid w:val="007E3661"/>
    <w:rsid w:val="007E3F04"/>
    <w:rsid w:val="007E52A4"/>
    <w:rsid w:val="007E6D4B"/>
    <w:rsid w:val="007F15B7"/>
    <w:rsid w:val="007F1685"/>
    <w:rsid w:val="007F1835"/>
    <w:rsid w:val="007F2A4B"/>
    <w:rsid w:val="007F32ED"/>
    <w:rsid w:val="007F395A"/>
    <w:rsid w:val="007F411C"/>
    <w:rsid w:val="007F501D"/>
    <w:rsid w:val="007F50EF"/>
    <w:rsid w:val="007F56A5"/>
    <w:rsid w:val="007F688C"/>
    <w:rsid w:val="007F68B0"/>
    <w:rsid w:val="007F6B4C"/>
    <w:rsid w:val="007F740E"/>
    <w:rsid w:val="007F74CA"/>
    <w:rsid w:val="007F7835"/>
    <w:rsid w:val="007F795A"/>
    <w:rsid w:val="00800630"/>
    <w:rsid w:val="00800DA3"/>
    <w:rsid w:val="00800FC3"/>
    <w:rsid w:val="00801E84"/>
    <w:rsid w:val="008029F4"/>
    <w:rsid w:val="00802B6E"/>
    <w:rsid w:val="008030DF"/>
    <w:rsid w:val="008036B0"/>
    <w:rsid w:val="0080376D"/>
    <w:rsid w:val="0080576A"/>
    <w:rsid w:val="00806634"/>
    <w:rsid w:val="00807A21"/>
    <w:rsid w:val="00807CE3"/>
    <w:rsid w:val="008100E1"/>
    <w:rsid w:val="00810257"/>
    <w:rsid w:val="008103BA"/>
    <w:rsid w:val="00810896"/>
    <w:rsid w:val="008135BB"/>
    <w:rsid w:val="00813765"/>
    <w:rsid w:val="00813EAF"/>
    <w:rsid w:val="008148B8"/>
    <w:rsid w:val="008154A5"/>
    <w:rsid w:val="00816170"/>
    <w:rsid w:val="00817192"/>
    <w:rsid w:val="0081779A"/>
    <w:rsid w:val="008227D0"/>
    <w:rsid w:val="00822F89"/>
    <w:rsid w:val="00823E60"/>
    <w:rsid w:val="00823F69"/>
    <w:rsid w:val="0082460D"/>
    <w:rsid w:val="008250AB"/>
    <w:rsid w:val="00825BB3"/>
    <w:rsid w:val="00825CC6"/>
    <w:rsid w:val="00825D6A"/>
    <w:rsid w:val="00826412"/>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1B83"/>
    <w:rsid w:val="00843091"/>
    <w:rsid w:val="008430BD"/>
    <w:rsid w:val="00843142"/>
    <w:rsid w:val="008434CD"/>
    <w:rsid w:val="008436FA"/>
    <w:rsid w:val="00843CA0"/>
    <w:rsid w:val="00844222"/>
    <w:rsid w:val="0084477E"/>
    <w:rsid w:val="00844FA2"/>
    <w:rsid w:val="0084523D"/>
    <w:rsid w:val="00846477"/>
    <w:rsid w:val="00846BFA"/>
    <w:rsid w:val="00847936"/>
    <w:rsid w:val="00850857"/>
    <w:rsid w:val="00850E04"/>
    <w:rsid w:val="00850EB7"/>
    <w:rsid w:val="008516AD"/>
    <w:rsid w:val="00851D9D"/>
    <w:rsid w:val="00851E75"/>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0E0"/>
    <w:rsid w:val="00864807"/>
    <w:rsid w:val="00866261"/>
    <w:rsid w:val="0086667E"/>
    <w:rsid w:val="00867342"/>
    <w:rsid w:val="0086756C"/>
    <w:rsid w:val="00871456"/>
    <w:rsid w:val="00871DD1"/>
    <w:rsid w:val="00872491"/>
    <w:rsid w:val="00873169"/>
    <w:rsid w:val="008749AE"/>
    <w:rsid w:val="0087511C"/>
    <w:rsid w:val="00875E07"/>
    <w:rsid w:val="00875FB1"/>
    <w:rsid w:val="0087666A"/>
    <w:rsid w:val="00876BBC"/>
    <w:rsid w:val="00877255"/>
    <w:rsid w:val="00880296"/>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2D3C"/>
    <w:rsid w:val="00893054"/>
    <w:rsid w:val="0089413B"/>
    <w:rsid w:val="0089489E"/>
    <w:rsid w:val="00895A3A"/>
    <w:rsid w:val="008963DD"/>
    <w:rsid w:val="00897121"/>
    <w:rsid w:val="0089728B"/>
    <w:rsid w:val="00897F62"/>
    <w:rsid w:val="008A07A9"/>
    <w:rsid w:val="008A0CF6"/>
    <w:rsid w:val="008A0FF5"/>
    <w:rsid w:val="008A3513"/>
    <w:rsid w:val="008A3D66"/>
    <w:rsid w:val="008A3DD4"/>
    <w:rsid w:val="008A3E66"/>
    <w:rsid w:val="008A4E07"/>
    <w:rsid w:val="008A524B"/>
    <w:rsid w:val="008A5750"/>
    <w:rsid w:val="008A5D1E"/>
    <w:rsid w:val="008A5D62"/>
    <w:rsid w:val="008A695C"/>
    <w:rsid w:val="008A6A6F"/>
    <w:rsid w:val="008A6AEA"/>
    <w:rsid w:val="008B0259"/>
    <w:rsid w:val="008B0471"/>
    <w:rsid w:val="008B09B6"/>
    <w:rsid w:val="008B19E2"/>
    <w:rsid w:val="008B2BBE"/>
    <w:rsid w:val="008B2CFD"/>
    <w:rsid w:val="008B3B72"/>
    <w:rsid w:val="008B4565"/>
    <w:rsid w:val="008B563B"/>
    <w:rsid w:val="008B68C9"/>
    <w:rsid w:val="008B6B41"/>
    <w:rsid w:val="008B6BA2"/>
    <w:rsid w:val="008B71B9"/>
    <w:rsid w:val="008B7532"/>
    <w:rsid w:val="008B76DD"/>
    <w:rsid w:val="008B7931"/>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42"/>
    <w:rsid w:val="008D2374"/>
    <w:rsid w:val="008D23ED"/>
    <w:rsid w:val="008D28D0"/>
    <w:rsid w:val="008D33CC"/>
    <w:rsid w:val="008D34DD"/>
    <w:rsid w:val="008D5459"/>
    <w:rsid w:val="008D5610"/>
    <w:rsid w:val="008D6B0A"/>
    <w:rsid w:val="008D7027"/>
    <w:rsid w:val="008D76EC"/>
    <w:rsid w:val="008D79ED"/>
    <w:rsid w:val="008D7A09"/>
    <w:rsid w:val="008E082F"/>
    <w:rsid w:val="008E1CEB"/>
    <w:rsid w:val="008E357B"/>
    <w:rsid w:val="008E3E4F"/>
    <w:rsid w:val="008E46A6"/>
    <w:rsid w:val="008E586B"/>
    <w:rsid w:val="008E6916"/>
    <w:rsid w:val="008E719C"/>
    <w:rsid w:val="008E75DE"/>
    <w:rsid w:val="008E7B8F"/>
    <w:rsid w:val="008E7DB7"/>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698"/>
    <w:rsid w:val="00900EC0"/>
    <w:rsid w:val="00902166"/>
    <w:rsid w:val="009022AE"/>
    <w:rsid w:val="009024DF"/>
    <w:rsid w:val="00902ACB"/>
    <w:rsid w:val="00902C91"/>
    <w:rsid w:val="00902E65"/>
    <w:rsid w:val="00903301"/>
    <w:rsid w:val="00904135"/>
    <w:rsid w:val="009050E5"/>
    <w:rsid w:val="00905641"/>
    <w:rsid w:val="009058A4"/>
    <w:rsid w:val="00905AF7"/>
    <w:rsid w:val="00906269"/>
    <w:rsid w:val="00906308"/>
    <w:rsid w:val="0090736D"/>
    <w:rsid w:val="009074FA"/>
    <w:rsid w:val="0090772A"/>
    <w:rsid w:val="00907A30"/>
    <w:rsid w:val="00907A64"/>
    <w:rsid w:val="00910226"/>
    <w:rsid w:val="00911F21"/>
    <w:rsid w:val="00911F58"/>
    <w:rsid w:val="00912A60"/>
    <w:rsid w:val="009147BF"/>
    <w:rsid w:val="009149B3"/>
    <w:rsid w:val="00915775"/>
    <w:rsid w:val="00915BE2"/>
    <w:rsid w:val="00915C89"/>
    <w:rsid w:val="00916B66"/>
    <w:rsid w:val="00916CCA"/>
    <w:rsid w:val="009175CD"/>
    <w:rsid w:val="00922563"/>
    <w:rsid w:val="00925056"/>
    <w:rsid w:val="0092556E"/>
    <w:rsid w:val="00925E68"/>
    <w:rsid w:val="00925F38"/>
    <w:rsid w:val="0092681F"/>
    <w:rsid w:val="009269AA"/>
    <w:rsid w:val="00926B47"/>
    <w:rsid w:val="00927472"/>
    <w:rsid w:val="00927F5D"/>
    <w:rsid w:val="00931259"/>
    <w:rsid w:val="009336CF"/>
    <w:rsid w:val="00933B8B"/>
    <w:rsid w:val="00934ABD"/>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1D"/>
    <w:rsid w:val="00942A38"/>
    <w:rsid w:val="00942C3D"/>
    <w:rsid w:val="00943464"/>
    <w:rsid w:val="00944B7A"/>
    <w:rsid w:val="00944CC7"/>
    <w:rsid w:val="0094583F"/>
    <w:rsid w:val="009469B4"/>
    <w:rsid w:val="0094737A"/>
    <w:rsid w:val="00950041"/>
    <w:rsid w:val="00950B68"/>
    <w:rsid w:val="00950F58"/>
    <w:rsid w:val="00952BA8"/>
    <w:rsid w:val="00952FC2"/>
    <w:rsid w:val="00953331"/>
    <w:rsid w:val="009536A4"/>
    <w:rsid w:val="009540C9"/>
    <w:rsid w:val="0095503E"/>
    <w:rsid w:val="009561D7"/>
    <w:rsid w:val="00956C12"/>
    <w:rsid w:val="00956D23"/>
    <w:rsid w:val="00956F82"/>
    <w:rsid w:val="0095711E"/>
    <w:rsid w:val="009573A8"/>
    <w:rsid w:val="00957D7E"/>
    <w:rsid w:val="0096059C"/>
    <w:rsid w:val="00960B54"/>
    <w:rsid w:val="00961BAA"/>
    <w:rsid w:val="00961CAC"/>
    <w:rsid w:val="009622FC"/>
    <w:rsid w:val="00963BCC"/>
    <w:rsid w:val="00964E20"/>
    <w:rsid w:val="00965924"/>
    <w:rsid w:val="0096615B"/>
    <w:rsid w:val="00967F3D"/>
    <w:rsid w:val="00970F97"/>
    <w:rsid w:val="009710D2"/>
    <w:rsid w:val="00971279"/>
    <w:rsid w:val="0097138A"/>
    <w:rsid w:val="00971AAA"/>
    <w:rsid w:val="00973E93"/>
    <w:rsid w:val="00974545"/>
    <w:rsid w:val="00975C16"/>
    <w:rsid w:val="0098066C"/>
    <w:rsid w:val="009817B2"/>
    <w:rsid w:val="0098197D"/>
    <w:rsid w:val="00981DD6"/>
    <w:rsid w:val="00982669"/>
    <w:rsid w:val="009840EA"/>
    <w:rsid w:val="009847C6"/>
    <w:rsid w:val="009856D7"/>
    <w:rsid w:val="00990617"/>
    <w:rsid w:val="0099184C"/>
    <w:rsid w:val="009920D1"/>
    <w:rsid w:val="009921BF"/>
    <w:rsid w:val="009922CE"/>
    <w:rsid w:val="00992590"/>
    <w:rsid w:val="00992601"/>
    <w:rsid w:val="0099289F"/>
    <w:rsid w:val="009929C9"/>
    <w:rsid w:val="0099378C"/>
    <w:rsid w:val="00993D3A"/>
    <w:rsid w:val="00994AAD"/>
    <w:rsid w:val="00994FC3"/>
    <w:rsid w:val="0099516A"/>
    <w:rsid w:val="009953C0"/>
    <w:rsid w:val="00996B6A"/>
    <w:rsid w:val="00997981"/>
    <w:rsid w:val="009A0FB6"/>
    <w:rsid w:val="009A145D"/>
    <w:rsid w:val="009A1D0B"/>
    <w:rsid w:val="009A1E1E"/>
    <w:rsid w:val="009A2C69"/>
    <w:rsid w:val="009A3C0F"/>
    <w:rsid w:val="009A5294"/>
    <w:rsid w:val="009A53D6"/>
    <w:rsid w:val="009A5698"/>
    <w:rsid w:val="009A58D5"/>
    <w:rsid w:val="009A59A2"/>
    <w:rsid w:val="009A7022"/>
    <w:rsid w:val="009A709C"/>
    <w:rsid w:val="009A7E1D"/>
    <w:rsid w:val="009B2F2D"/>
    <w:rsid w:val="009B2F3A"/>
    <w:rsid w:val="009B2FBE"/>
    <w:rsid w:val="009B5D00"/>
    <w:rsid w:val="009B5D29"/>
    <w:rsid w:val="009B5DA5"/>
    <w:rsid w:val="009B5FD5"/>
    <w:rsid w:val="009B6EB6"/>
    <w:rsid w:val="009B75DD"/>
    <w:rsid w:val="009B77BC"/>
    <w:rsid w:val="009C2569"/>
    <w:rsid w:val="009C29DF"/>
    <w:rsid w:val="009C2D62"/>
    <w:rsid w:val="009C2EE1"/>
    <w:rsid w:val="009C30E6"/>
    <w:rsid w:val="009C329E"/>
    <w:rsid w:val="009C4462"/>
    <w:rsid w:val="009C4965"/>
    <w:rsid w:val="009C5F98"/>
    <w:rsid w:val="009C62F1"/>
    <w:rsid w:val="009C6B67"/>
    <w:rsid w:val="009C6E20"/>
    <w:rsid w:val="009C70D0"/>
    <w:rsid w:val="009C71D0"/>
    <w:rsid w:val="009C74DA"/>
    <w:rsid w:val="009C7AAC"/>
    <w:rsid w:val="009D027F"/>
    <w:rsid w:val="009D0328"/>
    <w:rsid w:val="009D1AD0"/>
    <w:rsid w:val="009D1EC6"/>
    <w:rsid w:val="009D2878"/>
    <w:rsid w:val="009D372F"/>
    <w:rsid w:val="009D42A4"/>
    <w:rsid w:val="009D4841"/>
    <w:rsid w:val="009D48F2"/>
    <w:rsid w:val="009D4A88"/>
    <w:rsid w:val="009D512D"/>
    <w:rsid w:val="009D51A2"/>
    <w:rsid w:val="009D564E"/>
    <w:rsid w:val="009D6BB9"/>
    <w:rsid w:val="009D6F2C"/>
    <w:rsid w:val="009D79C9"/>
    <w:rsid w:val="009D7A68"/>
    <w:rsid w:val="009E0373"/>
    <w:rsid w:val="009E0387"/>
    <w:rsid w:val="009E0DCD"/>
    <w:rsid w:val="009E17A7"/>
    <w:rsid w:val="009E2A40"/>
    <w:rsid w:val="009E2A86"/>
    <w:rsid w:val="009E35BC"/>
    <w:rsid w:val="009E380A"/>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6E2B"/>
    <w:rsid w:val="009F752E"/>
    <w:rsid w:val="00A005E7"/>
    <w:rsid w:val="00A00A33"/>
    <w:rsid w:val="00A01393"/>
    <w:rsid w:val="00A02985"/>
    <w:rsid w:val="00A03478"/>
    <w:rsid w:val="00A04334"/>
    <w:rsid w:val="00A04540"/>
    <w:rsid w:val="00A0473B"/>
    <w:rsid w:val="00A05426"/>
    <w:rsid w:val="00A05998"/>
    <w:rsid w:val="00A065AF"/>
    <w:rsid w:val="00A079D8"/>
    <w:rsid w:val="00A07AB0"/>
    <w:rsid w:val="00A10B96"/>
    <w:rsid w:val="00A10E9D"/>
    <w:rsid w:val="00A111A3"/>
    <w:rsid w:val="00A11736"/>
    <w:rsid w:val="00A11BE8"/>
    <w:rsid w:val="00A12172"/>
    <w:rsid w:val="00A124FF"/>
    <w:rsid w:val="00A129FA"/>
    <w:rsid w:val="00A13C98"/>
    <w:rsid w:val="00A140EF"/>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28F7"/>
    <w:rsid w:val="00A2395C"/>
    <w:rsid w:val="00A23B80"/>
    <w:rsid w:val="00A24C9C"/>
    <w:rsid w:val="00A25347"/>
    <w:rsid w:val="00A25449"/>
    <w:rsid w:val="00A257F1"/>
    <w:rsid w:val="00A26267"/>
    <w:rsid w:val="00A26943"/>
    <w:rsid w:val="00A27064"/>
    <w:rsid w:val="00A2760B"/>
    <w:rsid w:val="00A315A6"/>
    <w:rsid w:val="00A31C21"/>
    <w:rsid w:val="00A31D3A"/>
    <w:rsid w:val="00A31E72"/>
    <w:rsid w:val="00A3260B"/>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091"/>
    <w:rsid w:val="00A4438E"/>
    <w:rsid w:val="00A44EBD"/>
    <w:rsid w:val="00A450BA"/>
    <w:rsid w:val="00A452C5"/>
    <w:rsid w:val="00A4672E"/>
    <w:rsid w:val="00A46849"/>
    <w:rsid w:val="00A47203"/>
    <w:rsid w:val="00A47369"/>
    <w:rsid w:val="00A507E6"/>
    <w:rsid w:val="00A51C20"/>
    <w:rsid w:val="00A52109"/>
    <w:rsid w:val="00A527DA"/>
    <w:rsid w:val="00A52977"/>
    <w:rsid w:val="00A52E0E"/>
    <w:rsid w:val="00A52FFB"/>
    <w:rsid w:val="00A53BAB"/>
    <w:rsid w:val="00A5455D"/>
    <w:rsid w:val="00A548CA"/>
    <w:rsid w:val="00A54A46"/>
    <w:rsid w:val="00A54DF9"/>
    <w:rsid w:val="00A54E86"/>
    <w:rsid w:val="00A551DD"/>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674E7"/>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5E13"/>
    <w:rsid w:val="00A77979"/>
    <w:rsid w:val="00A779C0"/>
    <w:rsid w:val="00A802A8"/>
    <w:rsid w:val="00A805A8"/>
    <w:rsid w:val="00A80E20"/>
    <w:rsid w:val="00A810F9"/>
    <w:rsid w:val="00A81881"/>
    <w:rsid w:val="00A82F91"/>
    <w:rsid w:val="00A83D57"/>
    <w:rsid w:val="00A83EAB"/>
    <w:rsid w:val="00A840D3"/>
    <w:rsid w:val="00A846E9"/>
    <w:rsid w:val="00A84814"/>
    <w:rsid w:val="00A85178"/>
    <w:rsid w:val="00A85207"/>
    <w:rsid w:val="00A87ECA"/>
    <w:rsid w:val="00A90A9B"/>
    <w:rsid w:val="00A90DA0"/>
    <w:rsid w:val="00A91C72"/>
    <w:rsid w:val="00A91FC0"/>
    <w:rsid w:val="00A929DA"/>
    <w:rsid w:val="00A9340C"/>
    <w:rsid w:val="00A938AE"/>
    <w:rsid w:val="00A9419C"/>
    <w:rsid w:val="00A94730"/>
    <w:rsid w:val="00A95561"/>
    <w:rsid w:val="00A958A8"/>
    <w:rsid w:val="00A95F2F"/>
    <w:rsid w:val="00A96ED6"/>
    <w:rsid w:val="00A9709B"/>
    <w:rsid w:val="00A976B4"/>
    <w:rsid w:val="00AA0306"/>
    <w:rsid w:val="00AA03A1"/>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A7F47"/>
    <w:rsid w:val="00AB01E4"/>
    <w:rsid w:val="00AB1146"/>
    <w:rsid w:val="00AB1C40"/>
    <w:rsid w:val="00AB3101"/>
    <w:rsid w:val="00AB3983"/>
    <w:rsid w:val="00AB526F"/>
    <w:rsid w:val="00AB5388"/>
    <w:rsid w:val="00AB6309"/>
    <w:rsid w:val="00AB7325"/>
    <w:rsid w:val="00AB7390"/>
    <w:rsid w:val="00AB760A"/>
    <w:rsid w:val="00AB7CE2"/>
    <w:rsid w:val="00AC0095"/>
    <w:rsid w:val="00AC0F5C"/>
    <w:rsid w:val="00AC12A8"/>
    <w:rsid w:val="00AC183A"/>
    <w:rsid w:val="00AC1AEF"/>
    <w:rsid w:val="00AC2D06"/>
    <w:rsid w:val="00AC3B31"/>
    <w:rsid w:val="00AC3C0A"/>
    <w:rsid w:val="00AC40B7"/>
    <w:rsid w:val="00AC58EE"/>
    <w:rsid w:val="00AC5E49"/>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339"/>
    <w:rsid w:val="00AE7813"/>
    <w:rsid w:val="00AE7862"/>
    <w:rsid w:val="00AF0344"/>
    <w:rsid w:val="00AF03FB"/>
    <w:rsid w:val="00AF0B31"/>
    <w:rsid w:val="00AF1B06"/>
    <w:rsid w:val="00AF1F11"/>
    <w:rsid w:val="00AF3847"/>
    <w:rsid w:val="00AF4AA5"/>
    <w:rsid w:val="00AF5B9B"/>
    <w:rsid w:val="00AF5E63"/>
    <w:rsid w:val="00AF6B56"/>
    <w:rsid w:val="00AF6C62"/>
    <w:rsid w:val="00AF7A58"/>
    <w:rsid w:val="00B001C9"/>
    <w:rsid w:val="00B0047A"/>
    <w:rsid w:val="00B028A0"/>
    <w:rsid w:val="00B035C0"/>
    <w:rsid w:val="00B03BB0"/>
    <w:rsid w:val="00B03BCE"/>
    <w:rsid w:val="00B03C93"/>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4EDC"/>
    <w:rsid w:val="00B15E0A"/>
    <w:rsid w:val="00B1697C"/>
    <w:rsid w:val="00B201FF"/>
    <w:rsid w:val="00B220AB"/>
    <w:rsid w:val="00B22F41"/>
    <w:rsid w:val="00B238DB"/>
    <w:rsid w:val="00B2416C"/>
    <w:rsid w:val="00B247F9"/>
    <w:rsid w:val="00B24EA0"/>
    <w:rsid w:val="00B25AAF"/>
    <w:rsid w:val="00B2708E"/>
    <w:rsid w:val="00B2773E"/>
    <w:rsid w:val="00B3003E"/>
    <w:rsid w:val="00B30F57"/>
    <w:rsid w:val="00B31BD2"/>
    <w:rsid w:val="00B32262"/>
    <w:rsid w:val="00B330F7"/>
    <w:rsid w:val="00B34007"/>
    <w:rsid w:val="00B3473B"/>
    <w:rsid w:val="00B3514D"/>
    <w:rsid w:val="00B352C9"/>
    <w:rsid w:val="00B35645"/>
    <w:rsid w:val="00B3687D"/>
    <w:rsid w:val="00B37504"/>
    <w:rsid w:val="00B404C8"/>
    <w:rsid w:val="00B41AB4"/>
    <w:rsid w:val="00B4274D"/>
    <w:rsid w:val="00B450F6"/>
    <w:rsid w:val="00B45422"/>
    <w:rsid w:val="00B45741"/>
    <w:rsid w:val="00B45A9F"/>
    <w:rsid w:val="00B46298"/>
    <w:rsid w:val="00B462DB"/>
    <w:rsid w:val="00B465A9"/>
    <w:rsid w:val="00B46B95"/>
    <w:rsid w:val="00B46D9D"/>
    <w:rsid w:val="00B47748"/>
    <w:rsid w:val="00B47F50"/>
    <w:rsid w:val="00B50781"/>
    <w:rsid w:val="00B5128F"/>
    <w:rsid w:val="00B512ED"/>
    <w:rsid w:val="00B51394"/>
    <w:rsid w:val="00B513A8"/>
    <w:rsid w:val="00B541A4"/>
    <w:rsid w:val="00B55485"/>
    <w:rsid w:val="00B55931"/>
    <w:rsid w:val="00B56ABB"/>
    <w:rsid w:val="00B57C39"/>
    <w:rsid w:val="00B57E84"/>
    <w:rsid w:val="00B6059C"/>
    <w:rsid w:val="00B60AC8"/>
    <w:rsid w:val="00B60DD7"/>
    <w:rsid w:val="00B623A7"/>
    <w:rsid w:val="00B625A3"/>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C1F"/>
    <w:rsid w:val="00B80A32"/>
    <w:rsid w:val="00B80A51"/>
    <w:rsid w:val="00B80D10"/>
    <w:rsid w:val="00B8177F"/>
    <w:rsid w:val="00B8188E"/>
    <w:rsid w:val="00B81D69"/>
    <w:rsid w:val="00B824D2"/>
    <w:rsid w:val="00B82E10"/>
    <w:rsid w:val="00B83CD1"/>
    <w:rsid w:val="00B850DC"/>
    <w:rsid w:val="00B86DB8"/>
    <w:rsid w:val="00B876C8"/>
    <w:rsid w:val="00B87A53"/>
    <w:rsid w:val="00B929C1"/>
    <w:rsid w:val="00B93CD6"/>
    <w:rsid w:val="00B94C09"/>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0FB8"/>
    <w:rsid w:val="00BB1103"/>
    <w:rsid w:val="00BB153F"/>
    <w:rsid w:val="00BB1ECC"/>
    <w:rsid w:val="00BB2B80"/>
    <w:rsid w:val="00BB2BEF"/>
    <w:rsid w:val="00BB2F5D"/>
    <w:rsid w:val="00BB315F"/>
    <w:rsid w:val="00BB31D8"/>
    <w:rsid w:val="00BB4398"/>
    <w:rsid w:val="00BB44EB"/>
    <w:rsid w:val="00BB5E28"/>
    <w:rsid w:val="00BB6934"/>
    <w:rsid w:val="00BB7541"/>
    <w:rsid w:val="00BB7DF4"/>
    <w:rsid w:val="00BC0D77"/>
    <w:rsid w:val="00BC1245"/>
    <w:rsid w:val="00BC1E81"/>
    <w:rsid w:val="00BC216A"/>
    <w:rsid w:val="00BC405B"/>
    <w:rsid w:val="00BC4315"/>
    <w:rsid w:val="00BC4449"/>
    <w:rsid w:val="00BC44B2"/>
    <w:rsid w:val="00BC52B5"/>
    <w:rsid w:val="00BC52E5"/>
    <w:rsid w:val="00BD2054"/>
    <w:rsid w:val="00BD4498"/>
    <w:rsid w:val="00BD456D"/>
    <w:rsid w:val="00BD5347"/>
    <w:rsid w:val="00BD631C"/>
    <w:rsid w:val="00BD7295"/>
    <w:rsid w:val="00BD7597"/>
    <w:rsid w:val="00BD7684"/>
    <w:rsid w:val="00BD7D58"/>
    <w:rsid w:val="00BD7E1D"/>
    <w:rsid w:val="00BD7F33"/>
    <w:rsid w:val="00BE0350"/>
    <w:rsid w:val="00BE035D"/>
    <w:rsid w:val="00BE0543"/>
    <w:rsid w:val="00BE056D"/>
    <w:rsid w:val="00BE068F"/>
    <w:rsid w:val="00BE124A"/>
    <w:rsid w:val="00BE15F4"/>
    <w:rsid w:val="00BE186C"/>
    <w:rsid w:val="00BE1930"/>
    <w:rsid w:val="00BE1C88"/>
    <w:rsid w:val="00BE2C68"/>
    <w:rsid w:val="00BE2DCF"/>
    <w:rsid w:val="00BE661D"/>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4EE2"/>
    <w:rsid w:val="00C056C2"/>
    <w:rsid w:val="00C05D40"/>
    <w:rsid w:val="00C069B9"/>
    <w:rsid w:val="00C06F95"/>
    <w:rsid w:val="00C073CC"/>
    <w:rsid w:val="00C07655"/>
    <w:rsid w:val="00C07763"/>
    <w:rsid w:val="00C1047E"/>
    <w:rsid w:val="00C11236"/>
    <w:rsid w:val="00C1178F"/>
    <w:rsid w:val="00C12186"/>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07EC"/>
    <w:rsid w:val="00C524D7"/>
    <w:rsid w:val="00C53776"/>
    <w:rsid w:val="00C53E3C"/>
    <w:rsid w:val="00C540B4"/>
    <w:rsid w:val="00C54787"/>
    <w:rsid w:val="00C55717"/>
    <w:rsid w:val="00C5738B"/>
    <w:rsid w:val="00C574D4"/>
    <w:rsid w:val="00C6034E"/>
    <w:rsid w:val="00C60759"/>
    <w:rsid w:val="00C60A9A"/>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53CA"/>
    <w:rsid w:val="00C76B1A"/>
    <w:rsid w:val="00C77540"/>
    <w:rsid w:val="00C77C3D"/>
    <w:rsid w:val="00C77EA6"/>
    <w:rsid w:val="00C8068B"/>
    <w:rsid w:val="00C813F7"/>
    <w:rsid w:val="00C818BF"/>
    <w:rsid w:val="00C82AE7"/>
    <w:rsid w:val="00C83889"/>
    <w:rsid w:val="00C84ACC"/>
    <w:rsid w:val="00C85997"/>
    <w:rsid w:val="00C85D37"/>
    <w:rsid w:val="00C8691C"/>
    <w:rsid w:val="00C86B14"/>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FA3"/>
    <w:rsid w:val="00C963B6"/>
    <w:rsid w:val="00C96734"/>
    <w:rsid w:val="00C973EC"/>
    <w:rsid w:val="00C97A6E"/>
    <w:rsid w:val="00CA0B44"/>
    <w:rsid w:val="00CA0F51"/>
    <w:rsid w:val="00CA18A7"/>
    <w:rsid w:val="00CA18F3"/>
    <w:rsid w:val="00CA2C8F"/>
    <w:rsid w:val="00CA3B08"/>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5C5"/>
    <w:rsid w:val="00CB489E"/>
    <w:rsid w:val="00CB4C0D"/>
    <w:rsid w:val="00CB5329"/>
    <w:rsid w:val="00CB56C8"/>
    <w:rsid w:val="00CB648F"/>
    <w:rsid w:val="00CB6B09"/>
    <w:rsid w:val="00CB7F62"/>
    <w:rsid w:val="00CC0314"/>
    <w:rsid w:val="00CC1607"/>
    <w:rsid w:val="00CC1DAA"/>
    <w:rsid w:val="00CC21E2"/>
    <w:rsid w:val="00CC2DF7"/>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D76F2"/>
    <w:rsid w:val="00CE0428"/>
    <w:rsid w:val="00CE0788"/>
    <w:rsid w:val="00CE1D54"/>
    <w:rsid w:val="00CE263E"/>
    <w:rsid w:val="00CE3090"/>
    <w:rsid w:val="00CE3654"/>
    <w:rsid w:val="00CE4AE8"/>
    <w:rsid w:val="00CE4C8E"/>
    <w:rsid w:val="00CE5982"/>
    <w:rsid w:val="00CE62D9"/>
    <w:rsid w:val="00CE6603"/>
    <w:rsid w:val="00CE6FC2"/>
    <w:rsid w:val="00CE7785"/>
    <w:rsid w:val="00CE791A"/>
    <w:rsid w:val="00CE7C6F"/>
    <w:rsid w:val="00CF0699"/>
    <w:rsid w:val="00CF0ED0"/>
    <w:rsid w:val="00CF2467"/>
    <w:rsid w:val="00CF2518"/>
    <w:rsid w:val="00CF3F55"/>
    <w:rsid w:val="00CF5D14"/>
    <w:rsid w:val="00CF65C9"/>
    <w:rsid w:val="00CF7C53"/>
    <w:rsid w:val="00CF7E94"/>
    <w:rsid w:val="00D004C7"/>
    <w:rsid w:val="00D01255"/>
    <w:rsid w:val="00D01D56"/>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915"/>
    <w:rsid w:val="00D13E62"/>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1E6D"/>
    <w:rsid w:val="00D32166"/>
    <w:rsid w:val="00D32A18"/>
    <w:rsid w:val="00D32BCF"/>
    <w:rsid w:val="00D3464C"/>
    <w:rsid w:val="00D34B33"/>
    <w:rsid w:val="00D34BFB"/>
    <w:rsid w:val="00D351A8"/>
    <w:rsid w:val="00D36A5B"/>
    <w:rsid w:val="00D375EA"/>
    <w:rsid w:val="00D377A4"/>
    <w:rsid w:val="00D40665"/>
    <w:rsid w:val="00D4079C"/>
    <w:rsid w:val="00D41128"/>
    <w:rsid w:val="00D4130E"/>
    <w:rsid w:val="00D428CD"/>
    <w:rsid w:val="00D42945"/>
    <w:rsid w:val="00D432B6"/>
    <w:rsid w:val="00D43F7E"/>
    <w:rsid w:val="00D448E4"/>
    <w:rsid w:val="00D45A35"/>
    <w:rsid w:val="00D461EE"/>
    <w:rsid w:val="00D4674E"/>
    <w:rsid w:val="00D4699A"/>
    <w:rsid w:val="00D50048"/>
    <w:rsid w:val="00D5039A"/>
    <w:rsid w:val="00D507D3"/>
    <w:rsid w:val="00D50AC9"/>
    <w:rsid w:val="00D51702"/>
    <w:rsid w:val="00D51ACB"/>
    <w:rsid w:val="00D5279B"/>
    <w:rsid w:val="00D53911"/>
    <w:rsid w:val="00D53E62"/>
    <w:rsid w:val="00D53FC5"/>
    <w:rsid w:val="00D544A3"/>
    <w:rsid w:val="00D5450D"/>
    <w:rsid w:val="00D5472D"/>
    <w:rsid w:val="00D55876"/>
    <w:rsid w:val="00D567D1"/>
    <w:rsid w:val="00D57032"/>
    <w:rsid w:val="00D5797A"/>
    <w:rsid w:val="00D60D7B"/>
    <w:rsid w:val="00D61016"/>
    <w:rsid w:val="00D611B6"/>
    <w:rsid w:val="00D61401"/>
    <w:rsid w:val="00D620CF"/>
    <w:rsid w:val="00D63667"/>
    <w:rsid w:val="00D6375C"/>
    <w:rsid w:val="00D642B2"/>
    <w:rsid w:val="00D646CB"/>
    <w:rsid w:val="00D64766"/>
    <w:rsid w:val="00D64DEB"/>
    <w:rsid w:val="00D6560D"/>
    <w:rsid w:val="00D66738"/>
    <w:rsid w:val="00D66D46"/>
    <w:rsid w:val="00D67CF2"/>
    <w:rsid w:val="00D67EAE"/>
    <w:rsid w:val="00D70030"/>
    <w:rsid w:val="00D718FF"/>
    <w:rsid w:val="00D71DD9"/>
    <w:rsid w:val="00D732A9"/>
    <w:rsid w:val="00D739B6"/>
    <w:rsid w:val="00D739E2"/>
    <w:rsid w:val="00D74FA8"/>
    <w:rsid w:val="00D754C5"/>
    <w:rsid w:val="00D75601"/>
    <w:rsid w:val="00D76559"/>
    <w:rsid w:val="00D80AA9"/>
    <w:rsid w:val="00D81172"/>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0D6F"/>
    <w:rsid w:val="00D913EF"/>
    <w:rsid w:val="00D919FE"/>
    <w:rsid w:val="00D91F66"/>
    <w:rsid w:val="00D92FBF"/>
    <w:rsid w:val="00D94FE7"/>
    <w:rsid w:val="00D952CB"/>
    <w:rsid w:val="00D95672"/>
    <w:rsid w:val="00D95988"/>
    <w:rsid w:val="00D95C64"/>
    <w:rsid w:val="00D95EAD"/>
    <w:rsid w:val="00D966A7"/>
    <w:rsid w:val="00D96A78"/>
    <w:rsid w:val="00D9722D"/>
    <w:rsid w:val="00D976C8"/>
    <w:rsid w:val="00D97744"/>
    <w:rsid w:val="00D97D1C"/>
    <w:rsid w:val="00DA0290"/>
    <w:rsid w:val="00DA0867"/>
    <w:rsid w:val="00DA157F"/>
    <w:rsid w:val="00DA1C94"/>
    <w:rsid w:val="00DA1CD8"/>
    <w:rsid w:val="00DA4065"/>
    <w:rsid w:val="00DA486D"/>
    <w:rsid w:val="00DA4CA3"/>
    <w:rsid w:val="00DA58AE"/>
    <w:rsid w:val="00DA6D9A"/>
    <w:rsid w:val="00DB0323"/>
    <w:rsid w:val="00DB1357"/>
    <w:rsid w:val="00DB2092"/>
    <w:rsid w:val="00DB2926"/>
    <w:rsid w:val="00DB29E6"/>
    <w:rsid w:val="00DB2AD0"/>
    <w:rsid w:val="00DB2D40"/>
    <w:rsid w:val="00DB3196"/>
    <w:rsid w:val="00DB401B"/>
    <w:rsid w:val="00DB42CB"/>
    <w:rsid w:val="00DB5CB9"/>
    <w:rsid w:val="00DB614B"/>
    <w:rsid w:val="00DB6162"/>
    <w:rsid w:val="00DB645E"/>
    <w:rsid w:val="00DB69E9"/>
    <w:rsid w:val="00DB76B8"/>
    <w:rsid w:val="00DB7B50"/>
    <w:rsid w:val="00DC02D4"/>
    <w:rsid w:val="00DC133C"/>
    <w:rsid w:val="00DC1779"/>
    <w:rsid w:val="00DC1F28"/>
    <w:rsid w:val="00DC2AE4"/>
    <w:rsid w:val="00DC48CD"/>
    <w:rsid w:val="00DC7162"/>
    <w:rsid w:val="00DC78C1"/>
    <w:rsid w:val="00DC7D48"/>
    <w:rsid w:val="00DD01CF"/>
    <w:rsid w:val="00DD0626"/>
    <w:rsid w:val="00DD0D47"/>
    <w:rsid w:val="00DD132A"/>
    <w:rsid w:val="00DD2AC5"/>
    <w:rsid w:val="00DD49BB"/>
    <w:rsid w:val="00DD4B76"/>
    <w:rsid w:val="00DD4E7D"/>
    <w:rsid w:val="00DD56CE"/>
    <w:rsid w:val="00DD6B4C"/>
    <w:rsid w:val="00DD713B"/>
    <w:rsid w:val="00DE1410"/>
    <w:rsid w:val="00DE26D1"/>
    <w:rsid w:val="00DE2BC6"/>
    <w:rsid w:val="00DE5120"/>
    <w:rsid w:val="00DE5422"/>
    <w:rsid w:val="00DE57BC"/>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2E88"/>
    <w:rsid w:val="00E03F33"/>
    <w:rsid w:val="00E04DED"/>
    <w:rsid w:val="00E04FBF"/>
    <w:rsid w:val="00E05B9B"/>
    <w:rsid w:val="00E05CB6"/>
    <w:rsid w:val="00E05CE4"/>
    <w:rsid w:val="00E06ADD"/>
    <w:rsid w:val="00E07A85"/>
    <w:rsid w:val="00E07FDF"/>
    <w:rsid w:val="00E10230"/>
    <w:rsid w:val="00E113CD"/>
    <w:rsid w:val="00E121D0"/>
    <w:rsid w:val="00E12376"/>
    <w:rsid w:val="00E1253B"/>
    <w:rsid w:val="00E13A0D"/>
    <w:rsid w:val="00E14A92"/>
    <w:rsid w:val="00E14CBF"/>
    <w:rsid w:val="00E15376"/>
    <w:rsid w:val="00E155CE"/>
    <w:rsid w:val="00E157F8"/>
    <w:rsid w:val="00E158CF"/>
    <w:rsid w:val="00E174F6"/>
    <w:rsid w:val="00E20D55"/>
    <w:rsid w:val="00E212FF"/>
    <w:rsid w:val="00E21E3B"/>
    <w:rsid w:val="00E227E2"/>
    <w:rsid w:val="00E22997"/>
    <w:rsid w:val="00E22A35"/>
    <w:rsid w:val="00E2319F"/>
    <w:rsid w:val="00E237F9"/>
    <w:rsid w:val="00E23EEA"/>
    <w:rsid w:val="00E24657"/>
    <w:rsid w:val="00E24C15"/>
    <w:rsid w:val="00E25ED6"/>
    <w:rsid w:val="00E3298A"/>
    <w:rsid w:val="00E32C78"/>
    <w:rsid w:val="00E3346D"/>
    <w:rsid w:val="00E33C88"/>
    <w:rsid w:val="00E33EB2"/>
    <w:rsid w:val="00E34382"/>
    <w:rsid w:val="00E34714"/>
    <w:rsid w:val="00E35A6A"/>
    <w:rsid w:val="00E36558"/>
    <w:rsid w:val="00E3707D"/>
    <w:rsid w:val="00E37373"/>
    <w:rsid w:val="00E376E0"/>
    <w:rsid w:val="00E40C23"/>
    <w:rsid w:val="00E40CC1"/>
    <w:rsid w:val="00E41979"/>
    <w:rsid w:val="00E439FB"/>
    <w:rsid w:val="00E43B45"/>
    <w:rsid w:val="00E43FDB"/>
    <w:rsid w:val="00E44AE5"/>
    <w:rsid w:val="00E45C09"/>
    <w:rsid w:val="00E45EF4"/>
    <w:rsid w:val="00E47082"/>
    <w:rsid w:val="00E4718C"/>
    <w:rsid w:val="00E47A47"/>
    <w:rsid w:val="00E500B5"/>
    <w:rsid w:val="00E5062F"/>
    <w:rsid w:val="00E50CC9"/>
    <w:rsid w:val="00E50F3F"/>
    <w:rsid w:val="00E5107A"/>
    <w:rsid w:val="00E513AD"/>
    <w:rsid w:val="00E51450"/>
    <w:rsid w:val="00E53F38"/>
    <w:rsid w:val="00E55531"/>
    <w:rsid w:val="00E5558E"/>
    <w:rsid w:val="00E556A5"/>
    <w:rsid w:val="00E55B92"/>
    <w:rsid w:val="00E55BAE"/>
    <w:rsid w:val="00E56700"/>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DED"/>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0A6"/>
    <w:rsid w:val="00E826A9"/>
    <w:rsid w:val="00E82767"/>
    <w:rsid w:val="00E82A8D"/>
    <w:rsid w:val="00E83762"/>
    <w:rsid w:val="00E838F0"/>
    <w:rsid w:val="00E840F9"/>
    <w:rsid w:val="00E847CE"/>
    <w:rsid w:val="00E8525D"/>
    <w:rsid w:val="00E85DC2"/>
    <w:rsid w:val="00E85E4F"/>
    <w:rsid w:val="00E861FB"/>
    <w:rsid w:val="00E8623D"/>
    <w:rsid w:val="00E87D37"/>
    <w:rsid w:val="00E90684"/>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61C"/>
    <w:rsid w:val="00EA102B"/>
    <w:rsid w:val="00EA1428"/>
    <w:rsid w:val="00EA326D"/>
    <w:rsid w:val="00EA3F98"/>
    <w:rsid w:val="00EA460C"/>
    <w:rsid w:val="00EA5053"/>
    <w:rsid w:val="00EA582A"/>
    <w:rsid w:val="00EA6049"/>
    <w:rsid w:val="00EA702D"/>
    <w:rsid w:val="00EA786D"/>
    <w:rsid w:val="00EA791C"/>
    <w:rsid w:val="00EB1605"/>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5E24"/>
    <w:rsid w:val="00EC6903"/>
    <w:rsid w:val="00EC6997"/>
    <w:rsid w:val="00EC6E4B"/>
    <w:rsid w:val="00ED020E"/>
    <w:rsid w:val="00ED0525"/>
    <w:rsid w:val="00ED0A2B"/>
    <w:rsid w:val="00ED0AF8"/>
    <w:rsid w:val="00ED0EFF"/>
    <w:rsid w:val="00ED13BB"/>
    <w:rsid w:val="00ED1E15"/>
    <w:rsid w:val="00ED34E2"/>
    <w:rsid w:val="00ED39F7"/>
    <w:rsid w:val="00ED42EB"/>
    <w:rsid w:val="00ED4822"/>
    <w:rsid w:val="00ED5D97"/>
    <w:rsid w:val="00ED6B62"/>
    <w:rsid w:val="00ED6DB0"/>
    <w:rsid w:val="00ED70F2"/>
    <w:rsid w:val="00ED737B"/>
    <w:rsid w:val="00ED761E"/>
    <w:rsid w:val="00EE028E"/>
    <w:rsid w:val="00EE08D1"/>
    <w:rsid w:val="00EE08D5"/>
    <w:rsid w:val="00EE0D8D"/>
    <w:rsid w:val="00EE1118"/>
    <w:rsid w:val="00EE1A04"/>
    <w:rsid w:val="00EE1D4A"/>
    <w:rsid w:val="00EE203B"/>
    <w:rsid w:val="00EE3617"/>
    <w:rsid w:val="00EE3B1C"/>
    <w:rsid w:val="00EE4254"/>
    <w:rsid w:val="00EE4C93"/>
    <w:rsid w:val="00EE5086"/>
    <w:rsid w:val="00EE547F"/>
    <w:rsid w:val="00EE6055"/>
    <w:rsid w:val="00EE6C74"/>
    <w:rsid w:val="00EE78C3"/>
    <w:rsid w:val="00EF048F"/>
    <w:rsid w:val="00EF1D85"/>
    <w:rsid w:val="00EF1EF3"/>
    <w:rsid w:val="00EF200C"/>
    <w:rsid w:val="00EF2134"/>
    <w:rsid w:val="00EF2C02"/>
    <w:rsid w:val="00EF2C5D"/>
    <w:rsid w:val="00EF2D83"/>
    <w:rsid w:val="00EF304F"/>
    <w:rsid w:val="00EF3154"/>
    <w:rsid w:val="00EF5CBA"/>
    <w:rsid w:val="00EF6F0D"/>
    <w:rsid w:val="00EF7C84"/>
    <w:rsid w:val="00F00901"/>
    <w:rsid w:val="00F00C9A"/>
    <w:rsid w:val="00F0257D"/>
    <w:rsid w:val="00F02F65"/>
    <w:rsid w:val="00F0327C"/>
    <w:rsid w:val="00F03EC7"/>
    <w:rsid w:val="00F040E9"/>
    <w:rsid w:val="00F04533"/>
    <w:rsid w:val="00F04762"/>
    <w:rsid w:val="00F05C1D"/>
    <w:rsid w:val="00F05C70"/>
    <w:rsid w:val="00F06798"/>
    <w:rsid w:val="00F070B8"/>
    <w:rsid w:val="00F0796F"/>
    <w:rsid w:val="00F1010A"/>
    <w:rsid w:val="00F111CC"/>
    <w:rsid w:val="00F1225E"/>
    <w:rsid w:val="00F122B6"/>
    <w:rsid w:val="00F1361A"/>
    <w:rsid w:val="00F144F7"/>
    <w:rsid w:val="00F14D62"/>
    <w:rsid w:val="00F15DF8"/>
    <w:rsid w:val="00F16732"/>
    <w:rsid w:val="00F17679"/>
    <w:rsid w:val="00F17D88"/>
    <w:rsid w:val="00F20518"/>
    <w:rsid w:val="00F20A04"/>
    <w:rsid w:val="00F2183D"/>
    <w:rsid w:val="00F22702"/>
    <w:rsid w:val="00F2279A"/>
    <w:rsid w:val="00F22C8B"/>
    <w:rsid w:val="00F23B3C"/>
    <w:rsid w:val="00F24883"/>
    <w:rsid w:val="00F25026"/>
    <w:rsid w:val="00F269CA"/>
    <w:rsid w:val="00F26D70"/>
    <w:rsid w:val="00F278CE"/>
    <w:rsid w:val="00F30917"/>
    <w:rsid w:val="00F30A50"/>
    <w:rsid w:val="00F30FFE"/>
    <w:rsid w:val="00F31966"/>
    <w:rsid w:val="00F3245F"/>
    <w:rsid w:val="00F338CA"/>
    <w:rsid w:val="00F33B04"/>
    <w:rsid w:val="00F3503A"/>
    <w:rsid w:val="00F354C6"/>
    <w:rsid w:val="00F356B1"/>
    <w:rsid w:val="00F358DD"/>
    <w:rsid w:val="00F35F2C"/>
    <w:rsid w:val="00F365C0"/>
    <w:rsid w:val="00F36797"/>
    <w:rsid w:val="00F36D09"/>
    <w:rsid w:val="00F372A4"/>
    <w:rsid w:val="00F37BC6"/>
    <w:rsid w:val="00F419AF"/>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4823"/>
    <w:rsid w:val="00F54890"/>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5569"/>
    <w:rsid w:val="00F85AD6"/>
    <w:rsid w:val="00F869A3"/>
    <w:rsid w:val="00F87AF8"/>
    <w:rsid w:val="00F9028B"/>
    <w:rsid w:val="00F90BDB"/>
    <w:rsid w:val="00F90F80"/>
    <w:rsid w:val="00F9187D"/>
    <w:rsid w:val="00F92644"/>
    <w:rsid w:val="00F9275D"/>
    <w:rsid w:val="00F92A30"/>
    <w:rsid w:val="00F92AC1"/>
    <w:rsid w:val="00F9388C"/>
    <w:rsid w:val="00F93AC6"/>
    <w:rsid w:val="00F954C1"/>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66BF"/>
    <w:rsid w:val="00FA719D"/>
    <w:rsid w:val="00FB03B6"/>
    <w:rsid w:val="00FB03EC"/>
    <w:rsid w:val="00FB10ED"/>
    <w:rsid w:val="00FB249A"/>
    <w:rsid w:val="00FB2545"/>
    <w:rsid w:val="00FB2BF2"/>
    <w:rsid w:val="00FB3EDF"/>
    <w:rsid w:val="00FB41AB"/>
    <w:rsid w:val="00FB4961"/>
    <w:rsid w:val="00FB49E2"/>
    <w:rsid w:val="00FB5902"/>
    <w:rsid w:val="00FB65B9"/>
    <w:rsid w:val="00FB6732"/>
    <w:rsid w:val="00FB687D"/>
    <w:rsid w:val="00FB6E34"/>
    <w:rsid w:val="00FB7782"/>
    <w:rsid w:val="00FC1C05"/>
    <w:rsid w:val="00FC3C3D"/>
    <w:rsid w:val="00FC5CBB"/>
    <w:rsid w:val="00FC6A7C"/>
    <w:rsid w:val="00FC737A"/>
    <w:rsid w:val="00FC7743"/>
    <w:rsid w:val="00FC7A28"/>
    <w:rsid w:val="00FC7B22"/>
    <w:rsid w:val="00FC7C4A"/>
    <w:rsid w:val="00FD0978"/>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6F77"/>
    <w:rsid w:val="00FD7126"/>
    <w:rsid w:val="00FD7964"/>
    <w:rsid w:val="00FD7A70"/>
    <w:rsid w:val="00FE0C47"/>
    <w:rsid w:val="00FE0CFA"/>
    <w:rsid w:val="00FE17D4"/>
    <w:rsid w:val="00FE21DE"/>
    <w:rsid w:val="00FE23FB"/>
    <w:rsid w:val="00FE2619"/>
    <w:rsid w:val="00FE27C5"/>
    <w:rsid w:val="00FE2B22"/>
    <w:rsid w:val="00FE2DFA"/>
    <w:rsid w:val="00FE305E"/>
    <w:rsid w:val="00FE30F6"/>
    <w:rsid w:val="00FE324D"/>
    <w:rsid w:val="00FE3A0C"/>
    <w:rsid w:val="00FE3B48"/>
    <w:rsid w:val="00FE4D1E"/>
    <w:rsid w:val="00FE52CD"/>
    <w:rsid w:val="00FE52D5"/>
    <w:rsid w:val="00FE5324"/>
    <w:rsid w:val="00FE59F4"/>
    <w:rsid w:val="00FE6E20"/>
    <w:rsid w:val="00FE763E"/>
    <w:rsid w:val="00FF2213"/>
    <w:rsid w:val="00FF28BC"/>
    <w:rsid w:val="00FF2964"/>
    <w:rsid w:val="00FF44DD"/>
    <w:rsid w:val="00FF4A1A"/>
    <w:rsid w:val="00FF5421"/>
    <w:rsid w:val="00FF58F1"/>
    <w:rsid w:val="00FF677B"/>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6BF"/>
    <w:pPr>
      <w:spacing w:after="200" w:line="276" w:lineRule="auto"/>
    </w:pPr>
    <w:rPr>
      <w:rFonts w:asciiTheme="minorHAnsi" w:eastAsiaTheme="minorHAnsi" w:hAnsiTheme="minorHAnsi" w:cstheme="minorBidi"/>
      <w:sz w:val="22"/>
      <w:szCs w:val="22"/>
      <w:lang w:val="en-US"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E20D55"/>
    <w:pPr>
      <w:pageBreakBefore/>
      <w:numPr>
        <w:numId w:val="38"/>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E20D55"/>
    <w:pPr>
      <w:keepNext/>
      <w:keepLines/>
      <w:numPr>
        <w:ilvl w:val="1"/>
        <w:numId w:val="38"/>
      </w:numPr>
      <w:spacing w:before="200" w:after="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E20D55"/>
    <w:pPr>
      <w:keepNext/>
      <w:keepLines/>
      <w:spacing w:before="200" w:after="0"/>
      <w:ind w:left="720" w:hanging="72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E20D55"/>
    <w:pPr>
      <w:numPr>
        <w:ilvl w:val="3"/>
        <w:numId w:val="38"/>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E20D55"/>
    <w:pPr>
      <w:numPr>
        <w:ilvl w:val="4"/>
        <w:numId w:val="38"/>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E20D55"/>
    <w:pPr>
      <w:numPr>
        <w:ilvl w:val="5"/>
        <w:numId w:val="38"/>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E20D55"/>
    <w:pPr>
      <w:numPr>
        <w:ilvl w:val="6"/>
        <w:numId w:val="38"/>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E20D55"/>
    <w:pPr>
      <w:numPr>
        <w:ilvl w:val="7"/>
        <w:numId w:val="38"/>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E20D55"/>
    <w:pPr>
      <w:numPr>
        <w:ilvl w:val="8"/>
        <w:numId w:val="38"/>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FA66BF"/>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FA66BF"/>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iPriority w:val="99"/>
    <w:unhideWhenUsed/>
    <w:qFormat/>
    <w:rsid w:val="00E20D55"/>
    <w:pPr>
      <w:jc w:val="center"/>
    </w:pPr>
    <w:rPr>
      <w:b/>
      <w:bCs/>
      <w:sz w:val="18"/>
      <w:szCs w:val="18"/>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8"/>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E20D55"/>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E20D55"/>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E20D55"/>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E20D55"/>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E20D55"/>
    <w:pPr>
      <w:spacing w:after="0"/>
    </w:p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E20D55"/>
    <w:pPr>
      <w:pageBreakBefore/>
      <w:ind w:left="142" w:hanging="142"/>
    </w:pPr>
    <w:rPr>
      <w:b/>
      <w:sz w:val="32"/>
    </w:rPr>
  </w:style>
  <w:style w:type="character" w:customStyle="1" w:styleId="AnnexChar">
    <w:name w:val="Annex Char"/>
    <w:basedOn w:val="Policepardfaut"/>
    <w:link w:val="Annex"/>
    <w:rsid w:val="00E20D55"/>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E20D55"/>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E20D55"/>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5 Car,mh2 Car,Module heading 2 Car"/>
    <w:basedOn w:val="Policepardfaut"/>
    <w:link w:val="Titre5"/>
    <w:uiPriority w:val="9"/>
    <w:rsid w:val="00E20D55"/>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E20D55"/>
    <w:rPr>
      <w:rFonts w:asciiTheme="majorHAnsi" w:eastAsiaTheme="majorEastAsia" w:hAnsiTheme="majorHAnsi" w:cstheme="majorBidi"/>
      <w:b/>
      <w:bCs/>
      <w:i/>
      <w:iCs/>
      <w:szCs w:val="22"/>
      <w:lang w:val="en-GB" w:eastAsia="en-US"/>
    </w:rPr>
  </w:style>
  <w:style w:type="character" w:customStyle="1" w:styleId="Titre7Car">
    <w:name w:val="Titre 7 Car"/>
    <w:aliases w:val="7 Car,figure title Car,No# Car,No digit heading Car,h7 Car"/>
    <w:basedOn w:val="Policepardfaut"/>
    <w:link w:val="Titre7"/>
    <w:uiPriority w:val="9"/>
    <w:rsid w:val="00E20D55"/>
    <w:rPr>
      <w:rFonts w:asciiTheme="majorHAnsi" w:eastAsiaTheme="majorEastAsia" w:hAnsiTheme="majorHAnsi" w:cstheme="majorBidi"/>
      <w:b/>
      <w:bCs/>
      <w:i/>
      <w:iCs/>
      <w:lang w:val="en-GB" w:eastAsia="en-US"/>
    </w:rPr>
  </w:style>
  <w:style w:type="character" w:customStyle="1" w:styleId="Titre8Car">
    <w:name w:val="Titre 8 Car"/>
    <w:aliases w:val="8 Car,Figure Title Car,h8 Car,Figure Con't Car"/>
    <w:basedOn w:val="Policepardfaut"/>
    <w:link w:val="Titre8"/>
    <w:uiPriority w:val="9"/>
    <w:rsid w:val="00E20D55"/>
    <w:rPr>
      <w:rFonts w:asciiTheme="majorHAnsi" w:eastAsiaTheme="majorEastAsia" w:hAnsiTheme="majorHAnsi" w:cstheme="majorBidi"/>
      <w:b/>
      <w:bCs/>
      <w:i/>
      <w:iCs/>
      <w:sz w:val="18"/>
      <w:szCs w:val="18"/>
      <w:lang w:val="en-GB" w:eastAsia="en-US"/>
    </w:rPr>
  </w:style>
  <w:style w:type="character" w:customStyle="1" w:styleId="Titre9Car">
    <w:name w:val="Titre 9 Car"/>
    <w:aliases w:val="Table Title Car,Stack con't Car,h9 Car,table title Car,heading 9 Car,Table Title&#10; Car"/>
    <w:basedOn w:val="Policepardfaut"/>
    <w:link w:val="Titre9"/>
    <w:uiPriority w:val="9"/>
    <w:rsid w:val="00E20D55"/>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E20D55"/>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E20D55"/>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E20D55"/>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E20D55"/>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E20D55"/>
    <w:rPr>
      <w:b/>
      <w:bCs/>
      <w:spacing w:val="0"/>
    </w:rPr>
  </w:style>
  <w:style w:type="character" w:styleId="Accentuation">
    <w:name w:val="Emphasis"/>
    <w:uiPriority w:val="20"/>
    <w:qFormat/>
    <w:rsid w:val="00E20D55"/>
    <w:rPr>
      <w:b/>
      <w:bCs/>
      <w:i/>
      <w:iCs/>
      <w:color w:val="auto"/>
    </w:rPr>
  </w:style>
  <w:style w:type="character" w:customStyle="1" w:styleId="SansinterligneCar">
    <w:name w:val="Sans interligne Car"/>
    <w:basedOn w:val="Policepardfaut"/>
    <w:link w:val="Sansinterligne"/>
    <w:uiPriority w:val="1"/>
    <w:rsid w:val="00E20D55"/>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E20D55"/>
    <w:rPr>
      <w:color w:val="5A5A5A" w:themeColor="text1" w:themeTint="A5"/>
    </w:rPr>
  </w:style>
  <w:style w:type="character" w:customStyle="1" w:styleId="CitationCar">
    <w:name w:val="Citation Car"/>
    <w:basedOn w:val="Policepardfaut"/>
    <w:link w:val="Citation"/>
    <w:uiPriority w:val="29"/>
    <w:rsid w:val="00E20D55"/>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E20D55"/>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E20D55"/>
    <w:rPr>
      <w:rFonts w:asciiTheme="majorHAnsi" w:eastAsiaTheme="majorEastAsia" w:hAnsiTheme="majorHAnsi" w:cstheme="majorBidi"/>
      <w:i/>
      <w:iCs/>
      <w:lang w:val="en-GB" w:eastAsia="en-US"/>
    </w:rPr>
  </w:style>
  <w:style w:type="character" w:styleId="Emphaseple">
    <w:name w:val="Subtle Emphasis"/>
    <w:uiPriority w:val="19"/>
    <w:qFormat/>
    <w:rsid w:val="00E20D55"/>
    <w:rPr>
      <w:i/>
      <w:iCs/>
      <w:color w:val="5A5A5A" w:themeColor="text1" w:themeTint="A5"/>
    </w:rPr>
  </w:style>
  <w:style w:type="character" w:styleId="Emphaseintense">
    <w:name w:val="Intense Emphasis"/>
    <w:uiPriority w:val="21"/>
    <w:qFormat/>
    <w:rsid w:val="00E20D55"/>
    <w:rPr>
      <w:b/>
      <w:bCs/>
      <w:i/>
      <w:iCs/>
      <w:color w:val="auto"/>
      <w:u w:val="single"/>
    </w:rPr>
  </w:style>
  <w:style w:type="character" w:styleId="Rfrenceple">
    <w:name w:val="Subtle Reference"/>
    <w:uiPriority w:val="31"/>
    <w:qFormat/>
    <w:rsid w:val="00E20D55"/>
    <w:rPr>
      <w:smallCaps/>
    </w:rPr>
  </w:style>
  <w:style w:type="character" w:styleId="Rfrenceintense">
    <w:name w:val="Intense Reference"/>
    <w:uiPriority w:val="32"/>
    <w:qFormat/>
    <w:rsid w:val="00E20D55"/>
    <w:rPr>
      <w:b/>
      <w:bCs/>
      <w:smallCaps/>
      <w:color w:val="auto"/>
    </w:rPr>
  </w:style>
  <w:style w:type="character" w:styleId="Titredulivre">
    <w:name w:val="Book Title"/>
    <w:uiPriority w:val="33"/>
    <w:qFormat/>
    <w:rsid w:val="00E20D55"/>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E20D55"/>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6BF"/>
    <w:pPr>
      <w:spacing w:after="200" w:line="276" w:lineRule="auto"/>
    </w:pPr>
    <w:rPr>
      <w:rFonts w:asciiTheme="minorHAnsi" w:eastAsiaTheme="minorHAnsi" w:hAnsiTheme="minorHAnsi" w:cstheme="minorBidi"/>
      <w:sz w:val="22"/>
      <w:szCs w:val="22"/>
      <w:lang w:val="en-US"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E20D55"/>
    <w:pPr>
      <w:pageBreakBefore/>
      <w:numPr>
        <w:numId w:val="38"/>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E20D55"/>
    <w:pPr>
      <w:keepNext/>
      <w:keepLines/>
      <w:numPr>
        <w:ilvl w:val="1"/>
        <w:numId w:val="38"/>
      </w:numPr>
      <w:spacing w:before="200" w:after="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E20D55"/>
    <w:pPr>
      <w:keepNext/>
      <w:keepLines/>
      <w:spacing w:before="200" w:after="0"/>
      <w:ind w:left="720" w:hanging="72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E20D55"/>
    <w:pPr>
      <w:numPr>
        <w:ilvl w:val="3"/>
        <w:numId w:val="38"/>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E20D55"/>
    <w:pPr>
      <w:numPr>
        <w:ilvl w:val="4"/>
        <w:numId w:val="38"/>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E20D55"/>
    <w:pPr>
      <w:numPr>
        <w:ilvl w:val="5"/>
        <w:numId w:val="38"/>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E20D55"/>
    <w:pPr>
      <w:numPr>
        <w:ilvl w:val="6"/>
        <w:numId w:val="38"/>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E20D55"/>
    <w:pPr>
      <w:numPr>
        <w:ilvl w:val="7"/>
        <w:numId w:val="38"/>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E20D55"/>
    <w:pPr>
      <w:numPr>
        <w:ilvl w:val="8"/>
        <w:numId w:val="38"/>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FA66BF"/>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FA66BF"/>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iPriority w:val="99"/>
    <w:unhideWhenUsed/>
    <w:qFormat/>
    <w:rsid w:val="00E20D55"/>
    <w:pPr>
      <w:jc w:val="center"/>
    </w:pPr>
    <w:rPr>
      <w:b/>
      <w:bCs/>
      <w:sz w:val="18"/>
      <w:szCs w:val="18"/>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8"/>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E20D55"/>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E20D55"/>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E20D55"/>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E20D55"/>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E20D55"/>
    <w:pPr>
      <w:spacing w:after="0"/>
    </w:p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E20D55"/>
    <w:pPr>
      <w:pageBreakBefore/>
      <w:ind w:left="142" w:hanging="142"/>
    </w:pPr>
    <w:rPr>
      <w:b/>
      <w:sz w:val="32"/>
    </w:rPr>
  </w:style>
  <w:style w:type="character" w:customStyle="1" w:styleId="AnnexChar">
    <w:name w:val="Annex Char"/>
    <w:basedOn w:val="Policepardfaut"/>
    <w:link w:val="Annex"/>
    <w:rsid w:val="00E20D55"/>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E20D55"/>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E20D55"/>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5 Car,mh2 Car,Module heading 2 Car"/>
    <w:basedOn w:val="Policepardfaut"/>
    <w:link w:val="Titre5"/>
    <w:uiPriority w:val="9"/>
    <w:rsid w:val="00E20D55"/>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E20D55"/>
    <w:rPr>
      <w:rFonts w:asciiTheme="majorHAnsi" w:eastAsiaTheme="majorEastAsia" w:hAnsiTheme="majorHAnsi" w:cstheme="majorBidi"/>
      <w:b/>
      <w:bCs/>
      <w:i/>
      <w:iCs/>
      <w:szCs w:val="22"/>
      <w:lang w:val="en-GB" w:eastAsia="en-US"/>
    </w:rPr>
  </w:style>
  <w:style w:type="character" w:customStyle="1" w:styleId="Titre7Car">
    <w:name w:val="Titre 7 Car"/>
    <w:aliases w:val="7 Car,figure title Car,No# Car,No digit heading Car,h7 Car"/>
    <w:basedOn w:val="Policepardfaut"/>
    <w:link w:val="Titre7"/>
    <w:uiPriority w:val="9"/>
    <w:rsid w:val="00E20D55"/>
    <w:rPr>
      <w:rFonts w:asciiTheme="majorHAnsi" w:eastAsiaTheme="majorEastAsia" w:hAnsiTheme="majorHAnsi" w:cstheme="majorBidi"/>
      <w:b/>
      <w:bCs/>
      <w:i/>
      <w:iCs/>
      <w:lang w:val="en-GB" w:eastAsia="en-US"/>
    </w:rPr>
  </w:style>
  <w:style w:type="character" w:customStyle="1" w:styleId="Titre8Car">
    <w:name w:val="Titre 8 Car"/>
    <w:aliases w:val="8 Car,Figure Title Car,h8 Car,Figure Con't Car"/>
    <w:basedOn w:val="Policepardfaut"/>
    <w:link w:val="Titre8"/>
    <w:uiPriority w:val="9"/>
    <w:rsid w:val="00E20D55"/>
    <w:rPr>
      <w:rFonts w:asciiTheme="majorHAnsi" w:eastAsiaTheme="majorEastAsia" w:hAnsiTheme="majorHAnsi" w:cstheme="majorBidi"/>
      <w:b/>
      <w:bCs/>
      <w:i/>
      <w:iCs/>
      <w:sz w:val="18"/>
      <w:szCs w:val="18"/>
      <w:lang w:val="en-GB" w:eastAsia="en-US"/>
    </w:rPr>
  </w:style>
  <w:style w:type="character" w:customStyle="1" w:styleId="Titre9Car">
    <w:name w:val="Titre 9 Car"/>
    <w:aliases w:val="Table Title Car,Stack con't Car,h9 Car,table title Car,heading 9 Car,Table Title&#10; Car"/>
    <w:basedOn w:val="Policepardfaut"/>
    <w:link w:val="Titre9"/>
    <w:uiPriority w:val="9"/>
    <w:rsid w:val="00E20D55"/>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E20D55"/>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E20D55"/>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E20D55"/>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E20D55"/>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E20D55"/>
    <w:rPr>
      <w:b/>
      <w:bCs/>
      <w:spacing w:val="0"/>
    </w:rPr>
  </w:style>
  <w:style w:type="character" w:styleId="Accentuation">
    <w:name w:val="Emphasis"/>
    <w:uiPriority w:val="20"/>
    <w:qFormat/>
    <w:rsid w:val="00E20D55"/>
    <w:rPr>
      <w:b/>
      <w:bCs/>
      <w:i/>
      <w:iCs/>
      <w:color w:val="auto"/>
    </w:rPr>
  </w:style>
  <w:style w:type="character" w:customStyle="1" w:styleId="SansinterligneCar">
    <w:name w:val="Sans interligne Car"/>
    <w:basedOn w:val="Policepardfaut"/>
    <w:link w:val="Sansinterligne"/>
    <w:uiPriority w:val="1"/>
    <w:rsid w:val="00E20D55"/>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E20D55"/>
    <w:rPr>
      <w:color w:val="5A5A5A" w:themeColor="text1" w:themeTint="A5"/>
    </w:rPr>
  </w:style>
  <w:style w:type="character" w:customStyle="1" w:styleId="CitationCar">
    <w:name w:val="Citation Car"/>
    <w:basedOn w:val="Policepardfaut"/>
    <w:link w:val="Citation"/>
    <w:uiPriority w:val="29"/>
    <w:rsid w:val="00E20D55"/>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E20D55"/>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E20D55"/>
    <w:rPr>
      <w:rFonts w:asciiTheme="majorHAnsi" w:eastAsiaTheme="majorEastAsia" w:hAnsiTheme="majorHAnsi" w:cstheme="majorBidi"/>
      <w:i/>
      <w:iCs/>
      <w:lang w:val="en-GB" w:eastAsia="en-US"/>
    </w:rPr>
  </w:style>
  <w:style w:type="character" w:styleId="Emphaseple">
    <w:name w:val="Subtle Emphasis"/>
    <w:uiPriority w:val="19"/>
    <w:qFormat/>
    <w:rsid w:val="00E20D55"/>
    <w:rPr>
      <w:i/>
      <w:iCs/>
      <w:color w:val="5A5A5A" w:themeColor="text1" w:themeTint="A5"/>
    </w:rPr>
  </w:style>
  <w:style w:type="character" w:styleId="Emphaseintense">
    <w:name w:val="Intense Emphasis"/>
    <w:uiPriority w:val="21"/>
    <w:qFormat/>
    <w:rsid w:val="00E20D55"/>
    <w:rPr>
      <w:b/>
      <w:bCs/>
      <w:i/>
      <w:iCs/>
      <w:color w:val="auto"/>
      <w:u w:val="single"/>
    </w:rPr>
  </w:style>
  <w:style w:type="character" w:styleId="Rfrenceple">
    <w:name w:val="Subtle Reference"/>
    <w:uiPriority w:val="31"/>
    <w:qFormat/>
    <w:rsid w:val="00E20D55"/>
    <w:rPr>
      <w:smallCaps/>
    </w:rPr>
  </w:style>
  <w:style w:type="character" w:styleId="Rfrenceintense">
    <w:name w:val="Intense Reference"/>
    <w:uiPriority w:val="32"/>
    <w:qFormat/>
    <w:rsid w:val="00E20D55"/>
    <w:rPr>
      <w:b/>
      <w:bCs/>
      <w:smallCaps/>
      <w:color w:val="auto"/>
    </w:rPr>
  </w:style>
  <w:style w:type="character" w:styleId="Titredulivre">
    <w:name w:val="Book Title"/>
    <w:uiPriority w:val="33"/>
    <w:qFormat/>
    <w:rsid w:val="00E20D55"/>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E20D55"/>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59A274-A48E-46FD-8F62-081190720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1387</Words>
  <Characters>7633</Characters>
  <Application>Microsoft Office Word</Application>
  <DocSecurity>0</DocSecurity>
  <Lines>63</Lines>
  <Paragraphs>18</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
    </vt:vector>
  </TitlesOfParts>
  <LinksUpToDate>false</LinksUpToDate>
  <CharactersWithSpaces>9002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2019-05-09T07:40:00Z</dcterms:created>
  <dcterms:modified xsi:type="dcterms:W3CDTF">2019-05-16T01:26:00Z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1549609820</vt:lpwstr>
  </property>
</Properties>
</file>